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16D08764" w:rsidR="00841BCD" w:rsidRPr="000446F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#10</w:t>
      </w:r>
      <w:r w:rsidR="0009428E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46291" w:rsidRPr="00A46291">
        <w:rPr>
          <w:rFonts w:ascii="Arial" w:eastAsia="SimSun" w:hAnsi="Arial" w:cs="Times New Roman"/>
          <w:b/>
          <w:bCs/>
          <w:sz w:val="24"/>
          <w:szCs w:val="20"/>
        </w:rPr>
        <w:t>R4-2318793</w:t>
      </w:r>
    </w:p>
    <w:p w14:paraId="742816C0" w14:textId="4F62036A" w:rsidR="00E64D70" w:rsidRPr="00A947A3" w:rsidRDefault="0009428E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64133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5E746A5A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4574A" w:rsidRPr="00E4574A">
        <w:rPr>
          <w:rFonts w:ascii="Arial" w:eastAsia="Calibri" w:hAnsi="Arial" w:cs="Arial"/>
          <w:b/>
          <w:bCs/>
          <w:sz w:val="24"/>
        </w:rPr>
        <w:t>On MultiRx Demodulation performance and CSI requirements - PMI</w:t>
      </w:r>
    </w:p>
    <w:p w14:paraId="7BB47879" w14:textId="17459B61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A46291" w:rsidRPr="00A46291">
        <w:rPr>
          <w:rFonts w:ascii="Arial" w:eastAsia="MS Mincho" w:hAnsi="Arial" w:cs="Arial"/>
          <w:b/>
          <w:bCs/>
          <w:sz w:val="24"/>
          <w:szCs w:val="20"/>
        </w:rPr>
        <w:t>8.7.4.3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5EED75F2" w14:textId="701C0565" w:rsidR="00A85241" w:rsidRDefault="00AC2BE4" w:rsidP="00DA34F7">
      <w:r>
        <w:t xml:space="preserve">During RAN4#108bis meeting, </w:t>
      </w:r>
      <w:r w:rsidR="00051898">
        <w:t xml:space="preserve">discussions on open issues regarding </w:t>
      </w:r>
      <w:r w:rsidR="00CD43D4">
        <w:t xml:space="preserve">CSI requirements and </w:t>
      </w:r>
      <w:r w:rsidR="00B05F3A">
        <w:t xml:space="preserve">simulation assumptions </w:t>
      </w:r>
      <w:r w:rsidR="000F7F9D">
        <w:t xml:space="preserve">for proper PMI </w:t>
      </w:r>
      <w:r w:rsidR="00347F4F">
        <w:t xml:space="preserve">reporting continued. </w:t>
      </w:r>
      <w:r w:rsidR="00FD139B">
        <w:t xml:space="preserve">Particularly, simulation </w:t>
      </w:r>
      <w:r w:rsidR="009E1A29">
        <w:t xml:space="preserve">assumptions on </w:t>
      </w:r>
      <w:r w:rsidR="0069142E">
        <w:t xml:space="preserve">TDD pattern, </w:t>
      </w:r>
      <w:r w:rsidR="00001920">
        <w:t xml:space="preserve">channel modeling </w:t>
      </w:r>
      <w:r w:rsidR="009F7CF8">
        <w:t xml:space="preserve">and UE processing for </w:t>
      </w:r>
      <w:r w:rsidR="000871BB">
        <w:t xml:space="preserve">PMI reporting test cases </w:t>
      </w:r>
      <w:r w:rsidR="009F7CF8">
        <w:t xml:space="preserve">were </w:t>
      </w:r>
      <w:r w:rsidR="002F4439">
        <w:t xml:space="preserve">addressed in detail. Next, </w:t>
      </w:r>
      <w:r w:rsidR="0046232F">
        <w:t xml:space="preserve">we </w:t>
      </w:r>
      <w:r w:rsidR="004C3750">
        <w:t xml:space="preserve">provide Nokia </w:t>
      </w:r>
      <w:r w:rsidR="00516D27">
        <w:t xml:space="preserve">view </w:t>
      </w:r>
      <w:r w:rsidR="00F81A1C">
        <w:t xml:space="preserve">on such open issues </w:t>
      </w:r>
      <w:r w:rsidR="00554F65">
        <w:t>while providing new proposals whenever applicable.</w:t>
      </w:r>
    </w:p>
    <w:p w14:paraId="60DEFBF2" w14:textId="77777777" w:rsidR="00AC2713" w:rsidRPr="00CA290F" w:rsidRDefault="00AC2713" w:rsidP="00DA34F7"/>
    <w:p w14:paraId="15AFEB88" w14:textId="7EDD4BB2" w:rsidR="007736DD" w:rsidRDefault="00E64D70" w:rsidP="00E64D70">
      <w:pPr>
        <w:pStyle w:val="RAN4H1"/>
      </w:pPr>
      <w:r>
        <w:t>Discussion</w:t>
      </w:r>
    </w:p>
    <w:p w14:paraId="21AAB443" w14:textId="45752783" w:rsidR="00B8386B" w:rsidRDefault="00B57825" w:rsidP="004F38A3">
      <w:pPr>
        <w:pStyle w:val="RAN4H2"/>
      </w:pPr>
      <w:r w:rsidRPr="00B57825">
        <w:t xml:space="preserve">Simulation parameters for PMI reporting requirement for </w:t>
      </w:r>
      <w:proofErr w:type="spellStart"/>
      <w:r w:rsidRPr="00B57825">
        <w:t>sDCI</w:t>
      </w:r>
      <w:proofErr w:type="spellEnd"/>
      <w:r w:rsidRPr="00B57825">
        <w:t xml:space="preserve"> SDM scheme</w:t>
      </w:r>
    </w:p>
    <w:p w14:paraId="25A42CEA" w14:textId="5AA5F8F6" w:rsidR="00B8386B" w:rsidRDefault="004F38A3" w:rsidP="00E64D70">
      <w:pPr>
        <w:rPr>
          <w:lang w:val="en-GB"/>
        </w:rPr>
      </w:pPr>
      <w:r w:rsidRPr="00664D82">
        <w:rPr>
          <w:lang w:val="en-GB"/>
        </w:rPr>
        <w:t>In RAN4#10</w:t>
      </w:r>
      <w:r w:rsidR="00993AA6">
        <w:rPr>
          <w:lang w:val="en-GB"/>
        </w:rPr>
        <w:t>8</w:t>
      </w:r>
      <w:r w:rsidR="0009428E">
        <w:rPr>
          <w:lang w:val="en-GB"/>
        </w:rPr>
        <w:t>bis</w:t>
      </w:r>
      <w:r>
        <w:rPr>
          <w:lang w:val="en-GB"/>
        </w:rPr>
        <w:t xml:space="preserve"> </w:t>
      </w:r>
      <w:r w:rsidR="00D146CE">
        <w:rPr>
          <w:lang w:val="en-GB"/>
        </w:rPr>
        <w:t xml:space="preserve">meeting, </w:t>
      </w:r>
      <w:r w:rsidR="00235741">
        <w:rPr>
          <w:lang w:val="en-GB"/>
        </w:rPr>
        <w:t xml:space="preserve">the initial set of parameters </w:t>
      </w:r>
      <w:r w:rsidR="002750DB">
        <w:rPr>
          <w:lang w:val="en-GB"/>
        </w:rPr>
        <w:t>first</w:t>
      </w:r>
      <w:r w:rsidR="00235741">
        <w:rPr>
          <w:lang w:val="en-GB"/>
        </w:rPr>
        <w:t xml:space="preserve"> proposed in </w:t>
      </w:r>
      <w:r w:rsidR="00370C81" w:rsidRPr="00664D82">
        <w:rPr>
          <w:lang w:val="en-GB"/>
        </w:rPr>
        <w:t>RAN4#10</w:t>
      </w:r>
      <w:r w:rsidR="00370C81">
        <w:rPr>
          <w:lang w:val="en-GB"/>
        </w:rPr>
        <w:t xml:space="preserve">8 </w:t>
      </w:r>
      <w:r w:rsidR="006300F0">
        <w:rPr>
          <w:lang w:val="en-GB"/>
        </w:rPr>
        <w:t xml:space="preserve">(see </w:t>
      </w:r>
      <w:r w:rsidR="00242524">
        <w:rPr>
          <w:lang w:val="en-GB"/>
        </w:rPr>
        <w:fldChar w:fldCharType="begin"/>
      </w:r>
      <w:r w:rsidR="00242524">
        <w:rPr>
          <w:lang w:val="en-GB"/>
        </w:rPr>
        <w:instrText xml:space="preserve"> REF _Ref149309178 \r \h </w:instrText>
      </w:r>
      <w:r w:rsidR="00242524">
        <w:rPr>
          <w:lang w:val="en-GB"/>
        </w:rPr>
      </w:r>
      <w:r w:rsidR="00242524">
        <w:rPr>
          <w:lang w:val="en-GB"/>
        </w:rPr>
        <w:fldChar w:fldCharType="separate"/>
      </w:r>
      <w:r w:rsidR="00242524">
        <w:rPr>
          <w:lang w:val="en-GB"/>
        </w:rPr>
        <w:t>[1]</w:t>
      </w:r>
      <w:r w:rsidR="00242524">
        <w:rPr>
          <w:lang w:val="en-GB"/>
        </w:rPr>
        <w:fldChar w:fldCharType="end"/>
      </w:r>
      <w:r w:rsidR="006300F0">
        <w:rPr>
          <w:lang w:val="en-GB"/>
        </w:rPr>
        <w:t xml:space="preserve">) </w:t>
      </w:r>
      <w:r w:rsidR="00370C81">
        <w:rPr>
          <w:lang w:val="en-GB"/>
        </w:rPr>
        <w:t xml:space="preserve">were further discussed and </w:t>
      </w:r>
      <w:r w:rsidR="00345F59">
        <w:rPr>
          <w:lang w:val="en-GB"/>
        </w:rPr>
        <w:t xml:space="preserve">few </w:t>
      </w:r>
      <w:r w:rsidR="00307F5F">
        <w:rPr>
          <w:lang w:val="en-GB"/>
        </w:rPr>
        <w:t xml:space="preserve">simulation parameters </w:t>
      </w:r>
      <w:r w:rsidR="00CA3B08">
        <w:rPr>
          <w:lang w:val="en-GB"/>
        </w:rPr>
        <w:t xml:space="preserve">(for example, </w:t>
      </w:r>
      <w:r w:rsidR="002044CA" w:rsidRPr="002044CA">
        <w:rPr>
          <w:lang w:val="en-GB"/>
        </w:rPr>
        <w:t>CQI/RI/PMI delay</w:t>
      </w:r>
      <w:r w:rsidR="00CA3B08">
        <w:rPr>
          <w:lang w:val="en-GB"/>
        </w:rPr>
        <w:t xml:space="preserve">) </w:t>
      </w:r>
      <w:r w:rsidR="00307F5F">
        <w:rPr>
          <w:lang w:val="en-GB"/>
        </w:rPr>
        <w:t xml:space="preserve">were </w:t>
      </w:r>
      <w:r w:rsidR="00CA3B08">
        <w:rPr>
          <w:lang w:val="en-GB"/>
        </w:rPr>
        <w:t>updated accordingly.</w:t>
      </w:r>
      <w:r w:rsidR="00370C81">
        <w:rPr>
          <w:lang w:val="en-GB"/>
        </w:rPr>
        <w:t xml:space="preserve">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9563"/>
      </w:tblGrid>
      <w:tr w:rsidR="00B80506" w14:paraId="1BFBE9B4" w14:textId="77777777" w:rsidTr="003C7746">
        <w:trPr>
          <w:jc w:val="center"/>
        </w:trPr>
        <w:tc>
          <w:tcPr>
            <w:tcW w:w="9617" w:type="dxa"/>
          </w:tcPr>
          <w:p w14:paraId="39C40F17" w14:textId="77777777" w:rsidR="00B57825" w:rsidRDefault="00B647BD" w:rsidP="00B57825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t xml:space="preserve"> </w:t>
            </w:r>
            <w:r w:rsidR="00B57825">
              <w:rPr>
                <w:b/>
                <w:u w:val="single"/>
                <w:lang w:eastAsia="ko-KR"/>
              </w:rPr>
              <w:t xml:space="preserve">Issue 3-1-6: </w:t>
            </w:r>
            <w:r w:rsidR="00B57825">
              <w:rPr>
                <w:b/>
                <w:szCs w:val="24"/>
                <w:u w:val="single"/>
                <w:lang w:eastAsia="zh-CN"/>
              </w:rPr>
              <w:t xml:space="preserve">Simulation parameters for PMI reporting requirement for </w:t>
            </w:r>
            <w:proofErr w:type="spellStart"/>
            <w:r w:rsidR="00B57825"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 w:rsidR="00B57825">
              <w:rPr>
                <w:b/>
                <w:szCs w:val="24"/>
                <w:u w:val="single"/>
                <w:lang w:eastAsia="zh-CN"/>
              </w:rPr>
              <w:t xml:space="preserve"> SDM scheme</w:t>
            </w:r>
          </w:p>
          <w:p w14:paraId="3183B707" w14:textId="77777777" w:rsidR="00B57825" w:rsidRDefault="00B57825" w:rsidP="00B57825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Agreement: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8"/>
              <w:gridCol w:w="2828"/>
              <w:gridCol w:w="900"/>
              <w:gridCol w:w="1549"/>
              <w:gridCol w:w="1552"/>
            </w:tblGrid>
            <w:tr w:rsidR="00B57825" w14:paraId="6B94D14C" w14:textId="77777777" w:rsidTr="00B57825">
              <w:trPr>
                <w:trHeight w:val="73"/>
              </w:trPr>
              <w:tc>
                <w:tcPr>
                  <w:tcW w:w="533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1160EF" w14:textId="77777777" w:rsidR="00B57825" w:rsidRDefault="00B57825" w:rsidP="00B57825">
                  <w:pPr>
                    <w:pStyle w:val="TAH"/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  <w:lastRenderedPageBreak/>
                    <w:t>Parameter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C07F0D" w14:textId="77777777" w:rsidR="00B57825" w:rsidRDefault="00B57825" w:rsidP="00B57825">
                  <w:pPr>
                    <w:pStyle w:val="TAH"/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  <w:t>Unit</w:t>
                  </w: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6E17A" w14:textId="77777777" w:rsidR="00B57825" w:rsidRDefault="00B57825" w:rsidP="00B57825">
                  <w:pPr>
                    <w:pStyle w:val="TAH"/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  <w:t>Value</w:t>
                  </w:r>
                </w:p>
              </w:tc>
            </w:tr>
            <w:tr w:rsidR="00B57825" w14:paraId="4D966EE7" w14:textId="77777777" w:rsidTr="00B57825">
              <w:trPr>
                <w:trHeight w:val="73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E317E" w14:textId="77777777" w:rsidR="00B57825" w:rsidRDefault="00B57825" w:rsidP="00B57825">
                  <w:pPr>
                    <w:spacing w:after="0"/>
                    <w:rPr>
                      <w:b/>
                      <w:bCs/>
                      <w:lang w:val="x-none" w:eastAsia="sv-S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D835E" w14:textId="77777777" w:rsidR="00B57825" w:rsidRDefault="00B57825" w:rsidP="00B57825">
                  <w:pPr>
                    <w:spacing w:after="0"/>
                    <w:rPr>
                      <w:b/>
                      <w:bCs/>
                      <w:lang w:val="x-none" w:eastAsia="sv-SE"/>
                    </w:rPr>
                  </w:pP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589C3" w14:textId="77777777" w:rsidR="00B57825" w:rsidRDefault="00B57825" w:rsidP="00B57825">
                  <w:pPr>
                    <w:pStyle w:val="TAH"/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  <w:t>TRxP #1</w:t>
                  </w:r>
                </w:p>
                <w:p w14:paraId="5052C4CC" w14:textId="77777777" w:rsidR="00B57825" w:rsidRDefault="00B57825" w:rsidP="00B57825">
                  <w:pPr>
                    <w:pStyle w:val="TAH"/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  <w:t>(Note 1)</w:t>
                  </w: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54A07A" w14:textId="77777777" w:rsidR="00B57825" w:rsidRDefault="00B57825" w:rsidP="00B57825">
                  <w:pPr>
                    <w:pStyle w:val="TAH"/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  <w:t>TRxP #2</w:t>
                  </w:r>
                </w:p>
                <w:p w14:paraId="539D1E0B" w14:textId="77777777" w:rsidR="00B57825" w:rsidRDefault="00B57825" w:rsidP="00B57825">
                  <w:pPr>
                    <w:pStyle w:val="TAH"/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sv-SE"/>
                    </w:rPr>
                    <w:t>(Note 1)</w:t>
                  </w:r>
                </w:p>
              </w:tc>
            </w:tr>
            <w:tr w:rsidR="00B57825" w14:paraId="52DC580E" w14:textId="77777777" w:rsidTr="00B57825">
              <w:trPr>
                <w:trHeight w:val="228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2964C5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 xml:space="preserve">Transmit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TRxP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 xml:space="preserve"> of SSB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B8CAC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05150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TRxP #1</w:t>
                  </w:r>
                </w:p>
              </w:tc>
            </w:tr>
            <w:tr w:rsidR="00B57825" w14:paraId="369AC3B2" w14:textId="77777777" w:rsidTr="00B57825">
              <w:trPr>
                <w:trHeight w:val="240"/>
              </w:trPr>
              <w:tc>
                <w:tcPr>
                  <w:tcW w:w="25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2B03CD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PDCCH configuration</w:t>
                  </w:r>
                </w:p>
              </w:tc>
              <w:tc>
                <w:tcPr>
                  <w:tcW w:w="2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DACD6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TCI state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1C4DA8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BFD8B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TCI State #1</w:t>
                  </w:r>
                </w:p>
              </w:tc>
            </w:tr>
            <w:tr w:rsidR="00B57825" w14:paraId="172FA77B" w14:textId="77777777" w:rsidTr="00B57825">
              <w:trPr>
                <w:trHeight w:val="144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52436D" w14:textId="77777777" w:rsidR="00B57825" w:rsidRDefault="00B57825" w:rsidP="00B57825">
                  <w:pPr>
                    <w:spacing w:after="0"/>
                    <w:rPr>
                      <w:b/>
                      <w:bCs/>
                      <w:lang w:val="x-none" w:eastAsia="sv-SE"/>
                    </w:rPr>
                  </w:pPr>
                </w:p>
              </w:tc>
              <w:tc>
                <w:tcPr>
                  <w:tcW w:w="2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F19C8A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CORESETPoolIndex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0F4236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6BD0A1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0</w:t>
                  </w:r>
                </w:p>
              </w:tc>
            </w:tr>
            <w:tr w:rsidR="00B57825" w14:paraId="6DF450B7" w14:textId="77777777" w:rsidTr="00B57825">
              <w:trPr>
                <w:trHeight w:val="228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8C585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Duplex mode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E3CC3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DB638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zh-CN"/>
                    </w:rPr>
                    <w:t>T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DD</w:t>
                  </w:r>
                </w:p>
              </w:tc>
            </w:tr>
            <w:tr w:rsidR="00B57825" w14:paraId="33702C81" w14:textId="77777777" w:rsidTr="00B57825">
              <w:trPr>
                <w:trHeight w:val="228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C97C88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Bandwidth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B5794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MHz</w:t>
                  </w: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1BB15E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100</w:t>
                  </w:r>
                </w:p>
              </w:tc>
            </w:tr>
            <w:tr w:rsidR="00B57825" w14:paraId="6B69AEF0" w14:textId="77777777" w:rsidTr="00B57825">
              <w:trPr>
                <w:trHeight w:val="228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82408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Subcarrier spacing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3B3893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kHz</w:t>
                  </w: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62802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120</w:t>
                  </w:r>
                </w:p>
              </w:tc>
            </w:tr>
            <w:tr w:rsidR="00B57825" w14:paraId="18E2C8F7" w14:textId="77777777" w:rsidTr="00B57825">
              <w:trPr>
                <w:trHeight w:val="472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6921B3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TDD DL-UL configurations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3EBB3F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25D51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FR2.120-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lang w:val="en-US" w:eastAsia="sv-SE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 xml:space="preserve"> as specified in Annex A of TS 38.101-4</w:t>
                  </w:r>
                </w:p>
              </w:tc>
            </w:tr>
            <w:tr w:rsidR="00B57825" w14:paraId="685BD17F" w14:textId="77777777" w:rsidTr="00B57825">
              <w:trPr>
                <w:trHeight w:val="228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46BB8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Active DL BWP index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55055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7823B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1</w:t>
                  </w:r>
                </w:p>
              </w:tc>
            </w:tr>
            <w:tr w:rsidR="00B57825" w14:paraId="02A725EA" w14:textId="77777777" w:rsidTr="00B57825">
              <w:trPr>
                <w:trHeight w:val="228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0DA97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Propagation channel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EAA72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EDBE36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kern w:val="2"/>
                      <w:sz w:val="20"/>
                      <w:lang w:eastAsia="zh-CN"/>
                    </w:rPr>
                    <w:t>TDLA30-</w:t>
                  </w:r>
                  <w:r>
                    <w:rPr>
                      <w:rFonts w:ascii="Times New Roman" w:hAnsi="Times New Roman"/>
                      <w:b/>
                      <w:bCs/>
                      <w:kern w:val="2"/>
                      <w:sz w:val="20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bCs/>
                      <w:kern w:val="2"/>
                      <w:sz w:val="20"/>
                      <w:lang w:eastAsia="zh-CN"/>
                    </w:rPr>
                    <w:t>5</w:t>
                  </w:r>
                </w:p>
              </w:tc>
            </w:tr>
            <w:tr w:rsidR="00B57825" w14:paraId="2D9CC97F" w14:textId="77777777" w:rsidTr="00B57825">
              <w:trPr>
                <w:trHeight w:val="702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64511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 xml:space="preserve">Antenna configuration per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TRxP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48CD3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4B377F" w14:textId="77777777" w:rsidR="00B57825" w:rsidRDefault="00B57825" w:rsidP="00B57825">
                  <w:pPr>
                    <w:widowControl w:val="0"/>
                    <w:spacing w:after="0"/>
                    <w:jc w:val="center"/>
                    <w:rPr>
                      <w:b/>
                      <w:bCs/>
                      <w:kern w:val="2"/>
                      <w:lang w:eastAsia="zh-CN"/>
                    </w:rPr>
                  </w:pPr>
                  <w:r>
                    <w:rPr>
                      <w:b/>
                      <w:bCs/>
                      <w:kern w:val="2"/>
                      <w:highlight w:val="yellow"/>
                      <w:lang w:eastAsia="zh-CN"/>
                    </w:rPr>
                    <w:t>XP 2</w:t>
                  </w:r>
                  <w:r>
                    <w:rPr>
                      <w:rFonts w:eastAsia="?? ??"/>
                      <w:b/>
                      <w:bCs/>
                      <w:kern w:val="2"/>
                      <w:highlight w:val="yellow"/>
                      <w:lang w:eastAsia="sv-SE"/>
                    </w:rPr>
                    <w:t xml:space="preserve">x4 </w:t>
                  </w:r>
                  <w:r>
                    <w:rPr>
                      <w:b/>
                      <w:bCs/>
                      <w:kern w:val="2"/>
                      <w:highlight w:val="yellow"/>
                      <w:lang w:eastAsia="zh-CN"/>
                    </w:rPr>
                    <w:t>(N</w:t>
                  </w:r>
                  <w:proofErr w:type="gramStart"/>
                  <w:r>
                    <w:rPr>
                      <w:b/>
                      <w:bCs/>
                      <w:kern w:val="2"/>
                      <w:highlight w:val="yellow"/>
                      <w:lang w:eastAsia="zh-CN"/>
                    </w:rPr>
                    <w:t>1,N</w:t>
                  </w:r>
                  <w:proofErr w:type="gramEnd"/>
                  <w:r>
                    <w:rPr>
                      <w:b/>
                      <w:bCs/>
                      <w:kern w:val="2"/>
                      <w:highlight w:val="yellow"/>
                      <w:lang w:eastAsia="zh-CN"/>
                    </w:rPr>
                    <w:t>2) = (2,1), (4 antenna at UE across 2 panels)</w:t>
                  </w:r>
                </w:p>
              </w:tc>
            </w:tr>
            <w:tr w:rsidR="00B57825" w14:paraId="4B3570BB" w14:textId="77777777" w:rsidTr="00B57825">
              <w:trPr>
                <w:trHeight w:val="472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AD61D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Beamforming Model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51397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6D67D7" w14:textId="77777777" w:rsidR="00B57825" w:rsidRDefault="00B57825" w:rsidP="00B57825">
                  <w:pPr>
                    <w:widowControl w:val="0"/>
                    <w:spacing w:after="0"/>
                    <w:jc w:val="center"/>
                    <w:rPr>
                      <w:b/>
                      <w:bCs/>
                      <w:kern w:val="2"/>
                      <w:lang w:eastAsia="zh-CN"/>
                    </w:rPr>
                  </w:pPr>
                  <w:r>
                    <w:rPr>
                      <w:b/>
                      <w:bCs/>
                      <w:lang w:eastAsia="sv-SE"/>
                    </w:rPr>
                    <w:t xml:space="preserve">As specified in </w:t>
                  </w:r>
                  <w:r>
                    <w:rPr>
                      <w:b/>
                      <w:bCs/>
                      <w:lang w:eastAsia="zh-CN"/>
                    </w:rPr>
                    <w:t>Annex B.4.1 of TS 38.101-4</w:t>
                  </w:r>
                </w:p>
              </w:tc>
            </w:tr>
            <w:tr w:rsidR="00B57825" w14:paraId="1B1B8D20" w14:textId="77777777" w:rsidTr="00B57825">
              <w:trPr>
                <w:trHeight w:val="407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3296AA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Physical channel for CSI report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AE4B5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4AB46" w14:textId="77777777" w:rsidR="00B57825" w:rsidRDefault="00B57825" w:rsidP="00B57825">
                  <w:pPr>
                    <w:widowControl w:val="0"/>
                    <w:jc w:val="center"/>
                    <w:rPr>
                      <w:b/>
                      <w:bCs/>
                      <w:lang w:eastAsia="sv-SE"/>
                    </w:rPr>
                  </w:pPr>
                  <w:r>
                    <w:rPr>
                      <w:b/>
                      <w:bCs/>
                      <w:lang w:eastAsia="sv-SE"/>
                    </w:rPr>
                    <w:t>PUSCH</w:t>
                  </w:r>
                </w:p>
              </w:tc>
            </w:tr>
            <w:tr w:rsidR="00B57825" w14:paraId="17163794" w14:textId="77777777" w:rsidTr="00B57825">
              <w:trPr>
                <w:trHeight w:val="421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1BF4C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 xml:space="preserve">CQI/RI/PMI delay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482B3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ms</w:t>
                  </w: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E700CA" w14:textId="77777777" w:rsidR="00B57825" w:rsidRDefault="00B57825" w:rsidP="00B57825">
                  <w:pPr>
                    <w:widowControl w:val="0"/>
                    <w:jc w:val="center"/>
                    <w:rPr>
                      <w:b/>
                      <w:bCs/>
                      <w:lang w:eastAsia="sv-SE"/>
                    </w:rPr>
                  </w:pPr>
                  <w:r>
                    <w:rPr>
                      <w:b/>
                      <w:bCs/>
                      <w:lang w:eastAsia="sv-SE"/>
                    </w:rPr>
                    <w:t>1.75</w:t>
                  </w:r>
                </w:p>
              </w:tc>
            </w:tr>
            <w:tr w:rsidR="00B57825" w14:paraId="25C52629" w14:textId="77777777" w:rsidTr="00B57825">
              <w:trPr>
                <w:trHeight w:val="407"/>
              </w:trPr>
              <w:tc>
                <w:tcPr>
                  <w:tcW w:w="5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5ED559" w14:textId="77777777" w:rsidR="00B57825" w:rsidRDefault="00B57825" w:rsidP="00B57825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  <w:t>Maximum number of HARQ transmission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2B9418" w14:textId="77777777" w:rsidR="00B57825" w:rsidRDefault="00B57825" w:rsidP="00B57825">
                  <w:pPr>
                    <w:pStyle w:val="TAC"/>
                    <w:rPr>
                      <w:rFonts w:ascii="Times New Roman" w:hAnsi="Times New Roman"/>
                      <w:b/>
                      <w:bCs/>
                      <w:sz w:val="20"/>
                      <w:lang w:eastAsia="sv-SE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DD319D" w14:textId="77777777" w:rsidR="00B57825" w:rsidRDefault="00B57825" w:rsidP="00B57825">
                  <w:pPr>
                    <w:widowControl w:val="0"/>
                    <w:jc w:val="center"/>
                    <w:rPr>
                      <w:b/>
                      <w:bCs/>
                      <w:lang w:eastAsia="sv-SE"/>
                    </w:rPr>
                  </w:pPr>
                  <w:r>
                    <w:rPr>
                      <w:b/>
                      <w:bCs/>
                      <w:lang w:eastAsia="sv-SE"/>
                    </w:rPr>
                    <w:t>4</w:t>
                  </w:r>
                </w:p>
              </w:tc>
            </w:tr>
          </w:tbl>
          <w:p w14:paraId="1755A95F" w14:textId="77777777" w:rsidR="00B57825" w:rsidRDefault="00B57825" w:rsidP="00B57825">
            <w:pPr>
              <w:pStyle w:val="ListParagraph"/>
              <w:rPr>
                <w:szCs w:val="20"/>
                <w:lang w:val="en-GB" w:eastAsia="zh-CN"/>
              </w:rPr>
            </w:pPr>
          </w:p>
          <w:p w14:paraId="393406F6" w14:textId="4C4F5703" w:rsidR="00B80506" w:rsidRDefault="00B80506" w:rsidP="003C7746"/>
        </w:tc>
      </w:tr>
    </w:tbl>
    <w:p w14:paraId="2A416C2B" w14:textId="77777777" w:rsidR="00B80506" w:rsidRDefault="00B80506" w:rsidP="00B80506"/>
    <w:p w14:paraId="0BE22A3D" w14:textId="17FA83F6" w:rsidR="00BF38B4" w:rsidRDefault="005D79BB" w:rsidP="00B80506">
      <w:r>
        <w:t>I</w:t>
      </w:r>
      <w:r w:rsidR="00CF40EB">
        <w:t xml:space="preserve">n the </w:t>
      </w:r>
      <w:r>
        <w:t xml:space="preserve">simulation parameters </w:t>
      </w:r>
      <w:r w:rsidR="00CF40EB">
        <w:t>table above, t</w:t>
      </w:r>
      <w:r w:rsidR="008E3F34">
        <w:t xml:space="preserve">he </w:t>
      </w:r>
      <w:r w:rsidR="00BB2DBC">
        <w:t>a</w:t>
      </w:r>
      <w:r w:rsidR="008E3F34" w:rsidRPr="00A46291">
        <w:t xml:space="preserve">ntenna configuration per </w:t>
      </w:r>
      <w:proofErr w:type="spellStart"/>
      <w:r w:rsidR="008E3F34" w:rsidRPr="00A46291">
        <w:t>TRxP</w:t>
      </w:r>
      <w:proofErr w:type="spellEnd"/>
      <w:r w:rsidR="00BB2DBC">
        <w:t xml:space="preserve"> </w:t>
      </w:r>
      <w:r w:rsidR="00CF40EB">
        <w:t xml:space="preserve">proposes </w:t>
      </w:r>
      <w:r w:rsidR="00292454">
        <w:t xml:space="preserve">a configuration </w:t>
      </w:r>
      <w:r w:rsidR="000664E5">
        <w:t xml:space="preserve">XP 2X4 </w:t>
      </w:r>
      <w:r w:rsidR="00F42CD5">
        <w:t>(N</w:t>
      </w:r>
      <w:proofErr w:type="gramStart"/>
      <w:r w:rsidR="00F42CD5">
        <w:t>1,N</w:t>
      </w:r>
      <w:proofErr w:type="gramEnd"/>
      <w:r w:rsidR="00F42CD5">
        <w:t xml:space="preserve">2)= (2,1) </w:t>
      </w:r>
      <w:r w:rsidR="00292454">
        <w:t xml:space="preserve">with </w:t>
      </w:r>
      <w:r w:rsidR="00C00E24">
        <w:t xml:space="preserve">4 antennas at UE across 2 panels; however, </w:t>
      </w:r>
      <w:r w:rsidR="00D3374B">
        <w:t>we see</w:t>
      </w:r>
      <w:r w:rsidR="000916CE">
        <w:t xml:space="preserve"> </w:t>
      </w:r>
      <w:r w:rsidR="00D3374B">
        <w:t>that a</w:t>
      </w:r>
      <w:r w:rsidR="000916CE">
        <w:t xml:space="preserve"> configuration with 4 antennas at UE across 1 panel</w:t>
      </w:r>
      <w:r w:rsidR="00E05C6D">
        <w:t xml:space="preserve"> is more flexible and thus achieves better performance.</w:t>
      </w:r>
    </w:p>
    <w:p w14:paraId="7098D5C7" w14:textId="1829918D" w:rsidR="00EF1805" w:rsidRDefault="005763BA" w:rsidP="00B80506">
      <w:r>
        <w:t xml:space="preserve">Considering the </w:t>
      </w:r>
      <w:r w:rsidR="00EA37C8">
        <w:t>codebook</w:t>
      </w:r>
      <w:r w:rsidR="001F41A2">
        <w:t xml:space="preserve"> </w:t>
      </w:r>
      <w:r w:rsidR="001862BE">
        <w:t>alternatives</w:t>
      </w:r>
      <w:r w:rsidR="00C44743">
        <w:t xml:space="preserve"> </w:t>
      </w:r>
      <w:r w:rsidR="001F41A2">
        <w:t>for PMI reporting</w:t>
      </w:r>
      <w:r w:rsidR="00DB0CB8">
        <w:t xml:space="preserve">, type I </w:t>
      </w:r>
      <w:r w:rsidR="006322CC">
        <w:t xml:space="preserve">uses predefined matrices which are </w:t>
      </w:r>
      <w:r w:rsidR="002B0F6D">
        <w:t>selected based on UE feedback</w:t>
      </w:r>
      <w:r w:rsidR="00A71709">
        <w:t xml:space="preserve"> and higher layer</w:t>
      </w:r>
      <w:r w:rsidR="000B4A30">
        <w:t xml:space="preserve"> RRC</w:t>
      </w:r>
      <w:r w:rsidR="00A71709">
        <w:t xml:space="preserve"> configuration</w:t>
      </w:r>
      <w:r w:rsidR="00131921">
        <w:t>.</w:t>
      </w:r>
      <w:r w:rsidR="00DA6B08">
        <w:t xml:space="preserve"> Then, </w:t>
      </w:r>
      <w:r w:rsidR="00C77C05">
        <w:t xml:space="preserve">the supported </w:t>
      </w:r>
      <w:r w:rsidR="00583098">
        <w:t xml:space="preserve">number </w:t>
      </w:r>
      <w:r w:rsidR="00C77C05">
        <w:t>(N</w:t>
      </w:r>
      <w:proofErr w:type="gramStart"/>
      <w:r w:rsidR="00C77C05">
        <w:t>1,N</w:t>
      </w:r>
      <w:proofErr w:type="gramEnd"/>
      <w:r w:rsidR="00C77C05">
        <w:t xml:space="preserve">2) </w:t>
      </w:r>
      <w:r w:rsidR="00583098">
        <w:t xml:space="preserve">of </w:t>
      </w:r>
      <w:r w:rsidR="000351EC">
        <w:t>antennas on the horizontal and vertical directions</w:t>
      </w:r>
      <w:r w:rsidR="00C77C05">
        <w:t xml:space="preserve"> </w:t>
      </w:r>
      <w:r w:rsidR="00583098">
        <w:t xml:space="preserve">for distinct </w:t>
      </w:r>
      <w:r w:rsidR="00326F66">
        <w:t xml:space="preserve">number of CSI-RS ports and </w:t>
      </w:r>
      <w:r w:rsidR="00446C2C">
        <w:t xml:space="preserve">corresponding DFT oversampling (O1,O2) values are provided in the specification </w:t>
      </w:r>
      <w:r w:rsidR="00E846F2">
        <w:fldChar w:fldCharType="begin"/>
      </w:r>
      <w:r w:rsidR="00E846F2">
        <w:instrText xml:space="preserve"> REF _Ref149747691 \r \h </w:instrText>
      </w:r>
      <w:r w:rsidR="00E846F2">
        <w:fldChar w:fldCharType="separate"/>
      </w:r>
      <w:r w:rsidR="00E846F2">
        <w:t>[2]</w:t>
      </w:r>
      <w:r w:rsidR="00E846F2">
        <w:fldChar w:fldCharType="end"/>
      </w:r>
      <w:r w:rsidR="00446C2C">
        <w:t>.</w:t>
      </w:r>
    </w:p>
    <w:p w14:paraId="53B8B234" w14:textId="77777777" w:rsidR="00BF38B4" w:rsidRDefault="00BF38B4" w:rsidP="00B80506"/>
    <w:p w14:paraId="047B39F2" w14:textId="298DA122" w:rsidR="005C2B79" w:rsidRDefault="00452349" w:rsidP="00A46291">
      <w:pPr>
        <w:pStyle w:val="RAN4observation0"/>
      </w:pPr>
      <w:r>
        <w:t>We see “</w:t>
      </w:r>
      <w:r w:rsidRPr="00452349">
        <w:t>XP 2x4 (N</w:t>
      </w:r>
      <w:proofErr w:type="gramStart"/>
      <w:r w:rsidRPr="00452349">
        <w:t>1,N</w:t>
      </w:r>
      <w:proofErr w:type="gramEnd"/>
      <w:r w:rsidRPr="00452349">
        <w:t>2) = (2,1), (4 antenna at UE across 1 panel)</w:t>
      </w:r>
      <w:r>
        <w:t>” to have better performance compared to “</w:t>
      </w:r>
      <w:r w:rsidRPr="00452349">
        <w:t>XP</w:t>
      </w:r>
      <w:r w:rsidR="00056DCD">
        <w:t xml:space="preserve"> </w:t>
      </w:r>
      <w:r w:rsidRPr="00452349">
        <w:t>2x4 (Ng,N1,N2) = (2,1,1) (4 antenna at UE across 2 panels)</w:t>
      </w:r>
      <w:r>
        <w:t>” as it has more flexibility</w:t>
      </w:r>
      <w:r w:rsidR="008955D6">
        <w:t>.</w:t>
      </w:r>
    </w:p>
    <w:p w14:paraId="62AABFCB" w14:textId="2C9C8DBF" w:rsidR="005C2B79" w:rsidRDefault="005C2B79" w:rsidP="00A46291">
      <w:pPr>
        <w:pStyle w:val="RAN4proposal"/>
      </w:pPr>
      <w:r>
        <w:t xml:space="preserve">RAN4 to </w:t>
      </w:r>
      <w:r w:rsidR="0044445B">
        <w:t>adapt</w:t>
      </w:r>
      <w:r>
        <w:t xml:space="preserve"> </w:t>
      </w:r>
      <w:r w:rsidR="00452349" w:rsidRPr="00452349">
        <w:t>XP 2x4 (N</w:t>
      </w:r>
      <w:proofErr w:type="gramStart"/>
      <w:r w:rsidR="00452349" w:rsidRPr="00452349">
        <w:t>1,N</w:t>
      </w:r>
      <w:proofErr w:type="gramEnd"/>
      <w:r w:rsidR="00452349" w:rsidRPr="00452349">
        <w:t>2) = (2,1), (4 antenna at UE across 1 panel)</w:t>
      </w:r>
      <w:r w:rsidR="00452349">
        <w:t xml:space="preserve"> for antenna configuration</w:t>
      </w:r>
      <w:r w:rsidR="0044445B">
        <w:t xml:space="preserve"> when defining PMI requirements</w:t>
      </w:r>
      <w:r w:rsidR="00452349">
        <w:t>.</w:t>
      </w:r>
    </w:p>
    <w:p w14:paraId="1A10F8B6" w14:textId="77777777" w:rsidR="008955D6" w:rsidRPr="008955D6" w:rsidRDefault="008955D6" w:rsidP="008955D6"/>
    <w:p w14:paraId="4544A75F" w14:textId="49CEAFCE" w:rsidR="00F52057" w:rsidRDefault="008054D5" w:rsidP="00F52057">
      <w:pPr>
        <w:pStyle w:val="RAN4H2"/>
      </w:pPr>
      <w:r w:rsidRPr="008054D5">
        <w:t>Reference Channel</w:t>
      </w:r>
    </w:p>
    <w:p w14:paraId="75D5AFD1" w14:textId="00A523A7" w:rsidR="00F52057" w:rsidRDefault="00232735" w:rsidP="00F52057">
      <w:pPr>
        <w:rPr>
          <w:lang w:val="en-GB"/>
        </w:rPr>
      </w:pPr>
      <w:r>
        <w:rPr>
          <w:lang w:val="en-GB"/>
        </w:rPr>
        <w:t xml:space="preserve">The need to introduce a </w:t>
      </w:r>
      <w:r w:rsidR="00F244B8">
        <w:rPr>
          <w:lang w:val="en-GB"/>
        </w:rPr>
        <w:t xml:space="preserve">new </w:t>
      </w:r>
      <w:r w:rsidR="006817DB">
        <w:rPr>
          <w:lang w:val="en-GB"/>
        </w:rPr>
        <w:t xml:space="preserve">reference channel </w:t>
      </w:r>
      <w:r w:rsidR="006B33BC">
        <w:rPr>
          <w:lang w:val="en-GB"/>
        </w:rPr>
        <w:t xml:space="preserve">for PMI reporting </w:t>
      </w:r>
      <w:r w:rsidR="005E0403">
        <w:rPr>
          <w:lang w:val="en-GB"/>
        </w:rPr>
        <w:t xml:space="preserve">in </w:t>
      </w:r>
      <w:proofErr w:type="spellStart"/>
      <w:r w:rsidR="005E0403">
        <w:rPr>
          <w:lang w:val="en-GB"/>
        </w:rPr>
        <w:t>sDCI</w:t>
      </w:r>
      <w:proofErr w:type="spellEnd"/>
      <w:r w:rsidR="005E0403">
        <w:rPr>
          <w:lang w:val="en-GB"/>
        </w:rPr>
        <w:t xml:space="preserve"> SDM scenarios was </w:t>
      </w:r>
      <w:r w:rsidR="002A50A8">
        <w:rPr>
          <w:lang w:val="en-GB"/>
        </w:rPr>
        <w:t xml:space="preserve">discussed during the </w:t>
      </w:r>
      <w:r w:rsidR="00F52057" w:rsidRPr="00664D82">
        <w:rPr>
          <w:lang w:val="en-GB"/>
        </w:rPr>
        <w:t>RAN4#10</w:t>
      </w:r>
      <w:r w:rsidR="00F52057">
        <w:rPr>
          <w:lang w:val="en-GB"/>
        </w:rPr>
        <w:t xml:space="preserve">8bis </w:t>
      </w:r>
      <w:r w:rsidR="002A50A8">
        <w:rPr>
          <w:lang w:val="en-GB"/>
        </w:rPr>
        <w:t>meeting.</w:t>
      </w:r>
      <w:r w:rsidR="00714361">
        <w:rPr>
          <w:lang w:val="en-GB"/>
        </w:rPr>
        <w:t xml:space="preserve"> While an agree</w:t>
      </w:r>
      <w:r w:rsidR="001350EF">
        <w:rPr>
          <w:lang w:val="en-GB"/>
        </w:rPr>
        <w:t xml:space="preserve">ment </w:t>
      </w:r>
      <w:r w:rsidR="00840AC4">
        <w:rPr>
          <w:lang w:val="en-GB"/>
        </w:rPr>
        <w:t>favo</w:t>
      </w:r>
      <w:r w:rsidR="00642238">
        <w:rPr>
          <w:lang w:val="en-GB"/>
        </w:rPr>
        <w:t>u</w:t>
      </w:r>
      <w:r w:rsidR="00840AC4">
        <w:rPr>
          <w:lang w:val="en-GB"/>
        </w:rPr>
        <w:t>ring the intr</w:t>
      </w:r>
      <w:r w:rsidR="00E924FD">
        <w:rPr>
          <w:lang w:val="en-GB"/>
        </w:rPr>
        <w:t>od</w:t>
      </w:r>
      <w:r w:rsidR="00840AC4">
        <w:rPr>
          <w:lang w:val="en-GB"/>
        </w:rPr>
        <w:t>uction</w:t>
      </w:r>
      <w:r w:rsidR="00E924FD">
        <w:rPr>
          <w:lang w:val="en-GB"/>
        </w:rPr>
        <w:t xml:space="preserve"> </w:t>
      </w:r>
      <w:r w:rsidR="00840AC4">
        <w:rPr>
          <w:lang w:val="en-GB"/>
        </w:rPr>
        <w:t>of</w:t>
      </w:r>
      <w:r w:rsidR="00E924FD">
        <w:rPr>
          <w:lang w:val="en-GB"/>
        </w:rPr>
        <w:t xml:space="preserve"> </w:t>
      </w:r>
      <w:r w:rsidR="00840AC4">
        <w:rPr>
          <w:lang w:val="en-GB"/>
        </w:rPr>
        <w:t xml:space="preserve">such </w:t>
      </w:r>
      <w:r w:rsidR="00E924FD">
        <w:rPr>
          <w:lang w:val="en-GB"/>
        </w:rPr>
        <w:t xml:space="preserve">reference </w:t>
      </w:r>
      <w:r w:rsidR="00840AC4">
        <w:rPr>
          <w:lang w:val="en-GB"/>
        </w:rPr>
        <w:t>channel was reached</w:t>
      </w:r>
      <w:r w:rsidR="00E924FD">
        <w:rPr>
          <w:lang w:val="en-GB"/>
        </w:rPr>
        <w:t xml:space="preserve">, </w:t>
      </w:r>
      <w:r w:rsidR="00F87BA2">
        <w:rPr>
          <w:lang w:val="en-GB"/>
        </w:rPr>
        <w:t xml:space="preserve">the </w:t>
      </w:r>
      <w:r w:rsidR="00A4797F">
        <w:rPr>
          <w:lang w:val="en-GB"/>
        </w:rPr>
        <w:t xml:space="preserve">exact details of its implementation are </w:t>
      </w:r>
      <w:r w:rsidR="009C31F4">
        <w:rPr>
          <w:lang w:val="en-GB"/>
        </w:rPr>
        <w:t xml:space="preserve">still open for </w:t>
      </w:r>
      <w:r w:rsidR="00EA56F0">
        <w:rPr>
          <w:lang w:val="en-GB"/>
        </w:rPr>
        <w:t>further investigation.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52057" w14:paraId="6232041F" w14:textId="77777777" w:rsidTr="00405C38">
        <w:trPr>
          <w:jc w:val="center"/>
        </w:trPr>
        <w:tc>
          <w:tcPr>
            <w:tcW w:w="9617" w:type="dxa"/>
          </w:tcPr>
          <w:p w14:paraId="3CA42528" w14:textId="77777777" w:rsidR="00E4345E" w:rsidRDefault="00F52057" w:rsidP="00E4345E">
            <w:pPr>
              <w:spacing w:after="120"/>
              <w:rPr>
                <w:b/>
                <w:u w:val="single"/>
                <w:lang w:eastAsia="ko-KR"/>
              </w:rPr>
            </w:pPr>
            <w:r>
              <w:t xml:space="preserve"> </w:t>
            </w:r>
            <w:r w:rsidR="00E4345E">
              <w:rPr>
                <w:b/>
                <w:u w:val="single"/>
                <w:lang w:eastAsia="ko-KR"/>
              </w:rPr>
              <w:t>Issue 3-1-8: Reference Channel</w:t>
            </w:r>
          </w:p>
          <w:p w14:paraId="00323BF6" w14:textId="77777777" w:rsidR="00E4345E" w:rsidRDefault="00E4345E" w:rsidP="00E4345E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Agreement:</w:t>
            </w:r>
          </w:p>
          <w:p w14:paraId="22330A56" w14:textId="77777777" w:rsidR="00E4345E" w:rsidRDefault="00E4345E" w:rsidP="00E4345E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Define new reference channel for PMI reporting requirement for </w:t>
            </w:r>
            <w:proofErr w:type="spellStart"/>
            <w:r>
              <w:rPr>
                <w:lang w:eastAsia="zh-CN"/>
              </w:rPr>
              <w:t>sDCI</w:t>
            </w:r>
            <w:proofErr w:type="spellEnd"/>
            <w:r>
              <w:rPr>
                <w:lang w:eastAsia="zh-CN"/>
              </w:rPr>
              <w:t xml:space="preserve"> SDM.</w:t>
            </w:r>
          </w:p>
          <w:p w14:paraId="1B20410A" w14:textId="77777777" w:rsidR="00E4345E" w:rsidRDefault="00E4345E" w:rsidP="00E4345E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FFS on the exact details.</w:t>
            </w:r>
          </w:p>
          <w:p w14:paraId="21C6C9A2" w14:textId="3F6BDC8C" w:rsidR="00F52057" w:rsidRDefault="00F52057" w:rsidP="00405C38"/>
        </w:tc>
      </w:tr>
    </w:tbl>
    <w:p w14:paraId="33D502E9" w14:textId="77777777" w:rsidR="00F52057" w:rsidRDefault="00F52057" w:rsidP="00F52057"/>
    <w:p w14:paraId="459095B1" w14:textId="49851E33" w:rsidR="00E75F8F" w:rsidRDefault="005F3124" w:rsidP="00F52057">
      <w:r>
        <w:t xml:space="preserve">In the existing 38.101-4 specification we see that </w:t>
      </w:r>
      <w:r w:rsidR="00D90CB6">
        <w:t xml:space="preserve">the reference channel used in section 6.3.2.1.7 with adaptation to 4 ports </w:t>
      </w:r>
      <w:r w:rsidR="00D0167C">
        <w:t xml:space="preserve">can be used as a starting point. </w:t>
      </w:r>
      <w:r w:rsidR="00EB6B42">
        <w:t xml:space="preserve">In </w:t>
      </w:r>
      <w:r w:rsidR="00E67188">
        <w:t>addition,</w:t>
      </w:r>
      <w:r w:rsidR="00EB6B42">
        <w:t xml:space="preserve"> we see two ways to configure the codebook (2 panel and 1 panel). Both will in our understanding work, however we</w:t>
      </w:r>
      <w:r w:rsidR="003245EE">
        <w:t xml:space="preserve"> slightly</w:t>
      </w:r>
      <w:r w:rsidR="00EB6B42">
        <w:t xml:space="preserve"> prefer </w:t>
      </w:r>
      <w:r w:rsidR="00D05A11">
        <w:t xml:space="preserve">the configure the codebook for 1 panel as such configuration will have more choices compared to the </w:t>
      </w:r>
      <w:proofErr w:type="gramStart"/>
      <w:r w:rsidR="00D05A11">
        <w:t>2 panel</w:t>
      </w:r>
      <w:proofErr w:type="gramEnd"/>
      <w:r w:rsidR="00D05A11">
        <w:t xml:space="preserve"> option.</w:t>
      </w:r>
    </w:p>
    <w:p w14:paraId="12A0769B" w14:textId="0C9D93B2" w:rsidR="003245EE" w:rsidRDefault="00CD663D" w:rsidP="00A46291">
      <w:pPr>
        <w:pStyle w:val="RAN4proposal"/>
      </w:pPr>
      <w:r>
        <w:t>Reuse the reference channel from TS38.101-4, section 6.3.2.1.7 with adaptation to 4 ports as starting point. Configure the codebook for 1 panel option.</w:t>
      </w:r>
    </w:p>
    <w:p w14:paraId="0624C8E0" w14:textId="77777777" w:rsidR="00DF23D1" w:rsidRDefault="00DF23D1" w:rsidP="00B90702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06290A1F" w14:textId="5F900E86" w:rsidR="00A46291" w:rsidRDefault="00E164A5" w:rsidP="002A01B5">
      <w:r>
        <w:t>Within this</w:t>
      </w:r>
      <w:r w:rsidRPr="00D40277">
        <w:t xml:space="preserve"> contribution </w:t>
      </w:r>
      <w:r w:rsidR="00A46291">
        <w:t xml:space="preserve">have </w:t>
      </w:r>
      <w:r w:rsidR="00A46291" w:rsidRPr="00A46291">
        <w:t>present</w:t>
      </w:r>
      <w:r w:rsidR="00A46291">
        <w:t>ed</w:t>
      </w:r>
      <w:r w:rsidR="00A46291" w:rsidRPr="00A46291">
        <w:t xml:space="preserve"> Nokia's view on the open issues with relation definition of PMI requirements for MultiRx Demodulation performance.</w:t>
      </w:r>
    </w:p>
    <w:p w14:paraId="1E7F7B0C" w14:textId="77777777" w:rsidR="00A46291" w:rsidRDefault="00A46291" w:rsidP="002A01B5"/>
    <w:p w14:paraId="1D3A6A93" w14:textId="15530F3C" w:rsidR="00DF23D1" w:rsidRDefault="00A46291" w:rsidP="002A01B5">
      <w:bookmarkStart w:id="5" w:name="_Toc116995849"/>
      <w:r>
        <w:t>We have the following observations and proposals:</w:t>
      </w:r>
    </w:p>
    <w:p w14:paraId="6BFE3DCC" w14:textId="7D5A5831" w:rsidR="00A46291" w:rsidRPr="00A46291" w:rsidRDefault="00A46291" w:rsidP="002A01B5">
      <w:pPr>
        <w:rPr>
          <w:b/>
          <w:bCs/>
          <w:u w:val="single"/>
        </w:rPr>
      </w:pPr>
      <w:r w:rsidRPr="00A46291">
        <w:rPr>
          <w:b/>
          <w:bCs/>
          <w:u w:val="single"/>
        </w:rPr>
        <w:t xml:space="preserve">Simulation parameters for PMI reporting requirement for </w:t>
      </w:r>
      <w:proofErr w:type="spellStart"/>
      <w:r w:rsidRPr="00A46291">
        <w:rPr>
          <w:b/>
          <w:bCs/>
          <w:u w:val="single"/>
        </w:rPr>
        <w:t>sDCI</w:t>
      </w:r>
      <w:proofErr w:type="spellEnd"/>
      <w:r w:rsidRPr="00A46291">
        <w:rPr>
          <w:b/>
          <w:bCs/>
          <w:u w:val="single"/>
        </w:rPr>
        <w:t xml:space="preserve"> SDM scheme</w:t>
      </w:r>
    </w:p>
    <w:p w14:paraId="3297671B" w14:textId="77777777" w:rsidR="00A46291" w:rsidRDefault="00A46291" w:rsidP="00793937">
      <w:pPr>
        <w:pStyle w:val="RAN4Observation"/>
        <w:numPr>
          <w:ilvl w:val="0"/>
          <w:numId w:val="37"/>
        </w:numPr>
      </w:pPr>
      <w:r>
        <w:t>We see “</w:t>
      </w:r>
      <w:r w:rsidRPr="00452349">
        <w:t>XP 2x4 (N</w:t>
      </w:r>
      <w:proofErr w:type="gramStart"/>
      <w:r w:rsidRPr="00452349">
        <w:t>1,N</w:t>
      </w:r>
      <w:proofErr w:type="gramEnd"/>
      <w:r w:rsidRPr="00452349">
        <w:t>2) = (2,1), (4 antenna at UE across 1 panel)</w:t>
      </w:r>
      <w:r>
        <w:t>” to have better performance compared to “</w:t>
      </w:r>
      <w:r w:rsidRPr="00452349">
        <w:t>XP</w:t>
      </w:r>
      <w:r>
        <w:t xml:space="preserve"> </w:t>
      </w:r>
      <w:r w:rsidRPr="00452349">
        <w:t>2x4 (Ng,N1,N2) = (2,1,1) (4 antenna at UE across 2 panels)</w:t>
      </w:r>
      <w:r>
        <w:t>” as it has more flexibility.</w:t>
      </w:r>
    </w:p>
    <w:p w14:paraId="755B5823" w14:textId="77777777" w:rsidR="00A46291" w:rsidRDefault="00A46291" w:rsidP="00793937">
      <w:pPr>
        <w:pStyle w:val="RAN4proposal"/>
        <w:numPr>
          <w:ilvl w:val="0"/>
          <w:numId w:val="38"/>
        </w:numPr>
      </w:pPr>
      <w:r>
        <w:t xml:space="preserve">RAN4 to adapt </w:t>
      </w:r>
      <w:r w:rsidRPr="00452349">
        <w:t>XP 2x4 (N</w:t>
      </w:r>
      <w:proofErr w:type="gramStart"/>
      <w:r w:rsidRPr="00452349">
        <w:t>1,N</w:t>
      </w:r>
      <w:proofErr w:type="gramEnd"/>
      <w:r w:rsidRPr="00452349">
        <w:t>2) = (2,1), (4 antenna at UE across 1 panel)</w:t>
      </w:r>
      <w:r>
        <w:t xml:space="preserve"> for antenna configuration when defining PMI requirements.</w:t>
      </w:r>
    </w:p>
    <w:p w14:paraId="736E7CE7" w14:textId="77777777" w:rsidR="00A46291" w:rsidRDefault="00A46291" w:rsidP="002A01B5"/>
    <w:p w14:paraId="4CD77386" w14:textId="59A19724" w:rsidR="002A01B5" w:rsidRPr="00A46291" w:rsidRDefault="00A46291" w:rsidP="002A01B5">
      <w:pPr>
        <w:rPr>
          <w:b/>
          <w:bCs/>
          <w:u w:val="single"/>
        </w:rPr>
      </w:pPr>
      <w:r w:rsidRPr="00A46291">
        <w:rPr>
          <w:b/>
          <w:bCs/>
          <w:u w:val="single"/>
        </w:rPr>
        <w:t>Reference Channel</w:t>
      </w:r>
    </w:p>
    <w:p w14:paraId="6993BCBC" w14:textId="77777777" w:rsidR="00A46291" w:rsidRDefault="00A46291" w:rsidP="00A46291">
      <w:pPr>
        <w:pStyle w:val="RAN4proposal"/>
      </w:pPr>
      <w:r>
        <w:t>Reuse the reference channel from TS38.101-4, section 6.3.2.1.7 with adaptation to 4 ports as starting point. Configure the codebook for 1 panel option.</w:t>
      </w:r>
    </w:p>
    <w:p w14:paraId="78B5F82B" w14:textId="77777777" w:rsidR="002A01B5" w:rsidRPr="008C39F7" w:rsidRDefault="002A01B5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39E90753" w14:textId="55E8E91D" w:rsidR="006978C1" w:rsidRDefault="00231D52" w:rsidP="002A01B5">
      <w:pPr>
        <w:pStyle w:val="ListParagraph"/>
        <w:numPr>
          <w:ilvl w:val="0"/>
          <w:numId w:val="21"/>
        </w:numPr>
        <w:ind w:right="-22"/>
      </w:pPr>
      <w:bookmarkStart w:id="6" w:name="_Ref114500673"/>
      <w:bookmarkStart w:id="7" w:name="_Ref149309178"/>
      <w:bookmarkEnd w:id="6"/>
      <w:r>
        <w:t xml:space="preserve"> </w:t>
      </w:r>
      <w:r w:rsidRPr="001C174D">
        <w:rPr>
          <w:lang w:val="en-GB"/>
        </w:rPr>
        <w:t>R4-231591</w:t>
      </w:r>
      <w:r>
        <w:rPr>
          <w:lang w:val="en-GB"/>
        </w:rPr>
        <w:t xml:space="preserve">6 </w:t>
      </w:r>
      <w:r w:rsidR="005E047C" w:rsidRPr="005E047C">
        <w:t xml:space="preserve">On MultiRx Demodulation performance and CSI requirements </w:t>
      </w:r>
      <w:r w:rsidR="005E047C">
        <w:t>–</w:t>
      </w:r>
      <w:r w:rsidR="005E047C" w:rsidRPr="005E047C">
        <w:t xml:space="preserve"> PMI</w:t>
      </w:r>
      <w:r w:rsidR="005E047C">
        <w:t>.</w:t>
      </w:r>
      <w:bookmarkEnd w:id="7"/>
    </w:p>
    <w:p w14:paraId="4F7A6527" w14:textId="6FADC4CD" w:rsidR="00667EDD" w:rsidRDefault="00667EDD" w:rsidP="002A01B5">
      <w:pPr>
        <w:pStyle w:val="ListParagraph"/>
        <w:numPr>
          <w:ilvl w:val="0"/>
          <w:numId w:val="21"/>
        </w:numPr>
        <w:ind w:right="-22"/>
      </w:pPr>
      <w:bookmarkStart w:id="8" w:name="_Ref149747691"/>
      <w:r>
        <w:t xml:space="preserve">TS 38.214 </w:t>
      </w:r>
      <w:r w:rsidR="00E846F2">
        <w:t>Physical layer procedures for data v17.7.0.</w:t>
      </w:r>
      <w:bookmarkEnd w:id="8"/>
    </w:p>
    <w:sectPr w:rsidR="00667ED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99106" w14:textId="77777777" w:rsidR="00C16BEC" w:rsidRDefault="00C16BEC" w:rsidP="00001C9B">
      <w:pPr>
        <w:spacing w:after="0" w:line="240" w:lineRule="auto"/>
      </w:pPr>
      <w:r>
        <w:separator/>
      </w:r>
    </w:p>
  </w:endnote>
  <w:endnote w:type="continuationSeparator" w:id="0">
    <w:p w14:paraId="359F3F82" w14:textId="77777777" w:rsidR="00C16BEC" w:rsidRDefault="00C16BEC" w:rsidP="00001C9B">
      <w:pPr>
        <w:spacing w:after="0" w:line="240" w:lineRule="auto"/>
      </w:pPr>
      <w:r>
        <w:continuationSeparator/>
      </w:r>
    </w:p>
  </w:endnote>
  <w:endnote w:type="continuationNotice" w:id="1">
    <w:p w14:paraId="6F848F82" w14:textId="77777777" w:rsidR="00C16BEC" w:rsidRDefault="00C16B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A1D82" w14:textId="77777777" w:rsidR="00C16BEC" w:rsidRDefault="00C16BEC" w:rsidP="00001C9B">
      <w:pPr>
        <w:spacing w:after="0" w:line="240" w:lineRule="auto"/>
      </w:pPr>
      <w:r>
        <w:separator/>
      </w:r>
    </w:p>
  </w:footnote>
  <w:footnote w:type="continuationSeparator" w:id="0">
    <w:p w14:paraId="58577D4F" w14:textId="77777777" w:rsidR="00C16BEC" w:rsidRDefault="00C16BEC" w:rsidP="00001C9B">
      <w:pPr>
        <w:spacing w:after="0" w:line="240" w:lineRule="auto"/>
      </w:pPr>
      <w:r>
        <w:continuationSeparator/>
      </w:r>
    </w:p>
  </w:footnote>
  <w:footnote w:type="continuationNotice" w:id="1">
    <w:p w14:paraId="572D5288" w14:textId="77777777" w:rsidR="00C16BEC" w:rsidRDefault="00C16B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22D48"/>
    <w:multiLevelType w:val="hybridMultilevel"/>
    <w:tmpl w:val="DE725F0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20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2"/>
  </w:num>
  <w:num w:numId="16" w16cid:durableId="516113510">
    <w:abstractNumId w:val="6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8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2"/>
  </w:num>
  <w:num w:numId="28" w16cid:durableId="861013274">
    <w:abstractNumId w:val="4"/>
  </w:num>
  <w:num w:numId="29" w16cid:durableId="1890921444">
    <w:abstractNumId w:val="8"/>
  </w:num>
  <w:num w:numId="30" w16cid:durableId="1845824569">
    <w:abstractNumId w:val="10"/>
  </w:num>
  <w:num w:numId="31" w16cid:durableId="989872554">
    <w:abstractNumId w:val="21"/>
  </w:num>
  <w:num w:numId="32" w16cid:durableId="218639288">
    <w:abstractNumId w:val="11"/>
  </w:num>
  <w:num w:numId="33" w16cid:durableId="1978296709">
    <w:abstractNumId w:val="2"/>
  </w:num>
  <w:num w:numId="34" w16cid:durableId="345376250">
    <w:abstractNumId w:val="23"/>
  </w:num>
  <w:num w:numId="35" w16cid:durableId="1362904012">
    <w:abstractNumId w:val="5"/>
  </w:num>
  <w:num w:numId="36" w16cid:durableId="201935">
    <w:abstractNumId w:val="17"/>
  </w:num>
  <w:num w:numId="37" w16cid:durableId="2082747596">
    <w:abstractNumId w:val="14"/>
    <w:lvlOverride w:ilvl="0">
      <w:startOverride w:val="1"/>
    </w:lvlOverride>
  </w:num>
  <w:num w:numId="38" w16cid:durableId="1614826111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920"/>
    <w:rsid w:val="00001C9B"/>
    <w:rsid w:val="00001ECA"/>
    <w:rsid w:val="000040DC"/>
    <w:rsid w:val="0001030F"/>
    <w:rsid w:val="00011784"/>
    <w:rsid w:val="000151EF"/>
    <w:rsid w:val="000205C7"/>
    <w:rsid w:val="00020E60"/>
    <w:rsid w:val="00022505"/>
    <w:rsid w:val="000231D2"/>
    <w:rsid w:val="000239F5"/>
    <w:rsid w:val="000269C9"/>
    <w:rsid w:val="000274FF"/>
    <w:rsid w:val="000351EC"/>
    <w:rsid w:val="000361CD"/>
    <w:rsid w:val="00036B07"/>
    <w:rsid w:val="00040189"/>
    <w:rsid w:val="0004101A"/>
    <w:rsid w:val="000446F5"/>
    <w:rsid w:val="00050DBD"/>
    <w:rsid w:val="00051898"/>
    <w:rsid w:val="00054628"/>
    <w:rsid w:val="00056C09"/>
    <w:rsid w:val="00056DCD"/>
    <w:rsid w:val="00065D51"/>
    <w:rsid w:val="000664E5"/>
    <w:rsid w:val="0006696A"/>
    <w:rsid w:val="000676BB"/>
    <w:rsid w:val="0007131E"/>
    <w:rsid w:val="00072AAE"/>
    <w:rsid w:val="0007699B"/>
    <w:rsid w:val="00083E1C"/>
    <w:rsid w:val="00084899"/>
    <w:rsid w:val="00085E0F"/>
    <w:rsid w:val="0008612A"/>
    <w:rsid w:val="00086CC9"/>
    <w:rsid w:val="000871BB"/>
    <w:rsid w:val="00087648"/>
    <w:rsid w:val="00090E18"/>
    <w:rsid w:val="000916CE"/>
    <w:rsid w:val="000918E9"/>
    <w:rsid w:val="00092BB7"/>
    <w:rsid w:val="0009428E"/>
    <w:rsid w:val="00094879"/>
    <w:rsid w:val="000A10BC"/>
    <w:rsid w:val="000A1AF8"/>
    <w:rsid w:val="000A1DCF"/>
    <w:rsid w:val="000A2B9D"/>
    <w:rsid w:val="000A3FFF"/>
    <w:rsid w:val="000B0056"/>
    <w:rsid w:val="000B2389"/>
    <w:rsid w:val="000B3FC8"/>
    <w:rsid w:val="000B4A30"/>
    <w:rsid w:val="000C0416"/>
    <w:rsid w:val="000C28CD"/>
    <w:rsid w:val="000C3953"/>
    <w:rsid w:val="000C3C7B"/>
    <w:rsid w:val="000D048C"/>
    <w:rsid w:val="000D0F93"/>
    <w:rsid w:val="000D1419"/>
    <w:rsid w:val="000D42B3"/>
    <w:rsid w:val="000E19B2"/>
    <w:rsid w:val="000E6A10"/>
    <w:rsid w:val="000E7E2E"/>
    <w:rsid w:val="000F55FF"/>
    <w:rsid w:val="000F7F9D"/>
    <w:rsid w:val="00106416"/>
    <w:rsid w:val="00106E90"/>
    <w:rsid w:val="00107B01"/>
    <w:rsid w:val="00110481"/>
    <w:rsid w:val="00110BE1"/>
    <w:rsid w:val="001127C9"/>
    <w:rsid w:val="00113926"/>
    <w:rsid w:val="00114498"/>
    <w:rsid w:val="00114CA6"/>
    <w:rsid w:val="00115B88"/>
    <w:rsid w:val="001168BA"/>
    <w:rsid w:val="00122DE0"/>
    <w:rsid w:val="00124846"/>
    <w:rsid w:val="00127E16"/>
    <w:rsid w:val="0013085F"/>
    <w:rsid w:val="001310D0"/>
    <w:rsid w:val="00131921"/>
    <w:rsid w:val="00131C4C"/>
    <w:rsid w:val="00132F6A"/>
    <w:rsid w:val="00133913"/>
    <w:rsid w:val="00133D8F"/>
    <w:rsid w:val="001342EE"/>
    <w:rsid w:val="00134360"/>
    <w:rsid w:val="00134579"/>
    <w:rsid w:val="001350EF"/>
    <w:rsid w:val="00135BD4"/>
    <w:rsid w:val="00137B0A"/>
    <w:rsid w:val="00140221"/>
    <w:rsid w:val="0015105C"/>
    <w:rsid w:val="001642FC"/>
    <w:rsid w:val="0016496B"/>
    <w:rsid w:val="00166FE1"/>
    <w:rsid w:val="00170706"/>
    <w:rsid w:val="00173F9F"/>
    <w:rsid w:val="001743E2"/>
    <w:rsid w:val="001745F8"/>
    <w:rsid w:val="00174B02"/>
    <w:rsid w:val="00183521"/>
    <w:rsid w:val="001838CF"/>
    <w:rsid w:val="001844CB"/>
    <w:rsid w:val="001862BE"/>
    <w:rsid w:val="001868EE"/>
    <w:rsid w:val="00191C76"/>
    <w:rsid w:val="00194AF7"/>
    <w:rsid w:val="00195D44"/>
    <w:rsid w:val="001A2DB3"/>
    <w:rsid w:val="001A2FFF"/>
    <w:rsid w:val="001A3BA4"/>
    <w:rsid w:val="001A4A9D"/>
    <w:rsid w:val="001A613C"/>
    <w:rsid w:val="001A6D1F"/>
    <w:rsid w:val="001B0B9D"/>
    <w:rsid w:val="001B2EF6"/>
    <w:rsid w:val="001B4B5C"/>
    <w:rsid w:val="001B4C14"/>
    <w:rsid w:val="001C174D"/>
    <w:rsid w:val="001C3F70"/>
    <w:rsid w:val="001D45FA"/>
    <w:rsid w:val="001D6C5E"/>
    <w:rsid w:val="001E30F6"/>
    <w:rsid w:val="001E708E"/>
    <w:rsid w:val="001F255D"/>
    <w:rsid w:val="001F295B"/>
    <w:rsid w:val="001F41A2"/>
    <w:rsid w:val="001F508D"/>
    <w:rsid w:val="002044CA"/>
    <w:rsid w:val="002073A7"/>
    <w:rsid w:val="002110F5"/>
    <w:rsid w:val="002126EC"/>
    <w:rsid w:val="00213C8E"/>
    <w:rsid w:val="00213D3F"/>
    <w:rsid w:val="00215048"/>
    <w:rsid w:val="00217EE5"/>
    <w:rsid w:val="0022206E"/>
    <w:rsid w:val="002222C1"/>
    <w:rsid w:val="002238F4"/>
    <w:rsid w:val="00224694"/>
    <w:rsid w:val="002305D3"/>
    <w:rsid w:val="00231D52"/>
    <w:rsid w:val="00232735"/>
    <w:rsid w:val="00233900"/>
    <w:rsid w:val="00234B7A"/>
    <w:rsid w:val="00235741"/>
    <w:rsid w:val="00235DB9"/>
    <w:rsid w:val="00235F5C"/>
    <w:rsid w:val="00237583"/>
    <w:rsid w:val="00242524"/>
    <w:rsid w:val="00247955"/>
    <w:rsid w:val="00250A17"/>
    <w:rsid w:val="0025159C"/>
    <w:rsid w:val="00255077"/>
    <w:rsid w:val="00257FA3"/>
    <w:rsid w:val="00257FED"/>
    <w:rsid w:val="002600BF"/>
    <w:rsid w:val="00264872"/>
    <w:rsid w:val="0027017D"/>
    <w:rsid w:val="0027431E"/>
    <w:rsid w:val="0027467C"/>
    <w:rsid w:val="002750DB"/>
    <w:rsid w:val="0027627C"/>
    <w:rsid w:val="00276538"/>
    <w:rsid w:val="00277B56"/>
    <w:rsid w:val="00283A47"/>
    <w:rsid w:val="00283D87"/>
    <w:rsid w:val="00285A12"/>
    <w:rsid w:val="0028732C"/>
    <w:rsid w:val="00290A0C"/>
    <w:rsid w:val="00292454"/>
    <w:rsid w:val="00297942"/>
    <w:rsid w:val="002A01B5"/>
    <w:rsid w:val="002A19F5"/>
    <w:rsid w:val="002A1C63"/>
    <w:rsid w:val="002A2D9B"/>
    <w:rsid w:val="002A50A8"/>
    <w:rsid w:val="002A5504"/>
    <w:rsid w:val="002B0CFF"/>
    <w:rsid w:val="002B0F6D"/>
    <w:rsid w:val="002B3CDB"/>
    <w:rsid w:val="002B4922"/>
    <w:rsid w:val="002B4FAC"/>
    <w:rsid w:val="002B64C8"/>
    <w:rsid w:val="002B7A46"/>
    <w:rsid w:val="002C04A5"/>
    <w:rsid w:val="002C0EE4"/>
    <w:rsid w:val="002C22C3"/>
    <w:rsid w:val="002C2D19"/>
    <w:rsid w:val="002C468A"/>
    <w:rsid w:val="002C63A0"/>
    <w:rsid w:val="002C6F34"/>
    <w:rsid w:val="002C71D7"/>
    <w:rsid w:val="002D10FA"/>
    <w:rsid w:val="002D411A"/>
    <w:rsid w:val="002D4C55"/>
    <w:rsid w:val="002D7687"/>
    <w:rsid w:val="002E0DEA"/>
    <w:rsid w:val="002E436B"/>
    <w:rsid w:val="002E6DED"/>
    <w:rsid w:val="002F151F"/>
    <w:rsid w:val="002F3D22"/>
    <w:rsid w:val="002F4439"/>
    <w:rsid w:val="00300956"/>
    <w:rsid w:val="003028DD"/>
    <w:rsid w:val="0030614D"/>
    <w:rsid w:val="003064FC"/>
    <w:rsid w:val="00307ADA"/>
    <w:rsid w:val="00307CE5"/>
    <w:rsid w:val="00307F5F"/>
    <w:rsid w:val="00310256"/>
    <w:rsid w:val="0031053E"/>
    <w:rsid w:val="003109AF"/>
    <w:rsid w:val="00312A1F"/>
    <w:rsid w:val="00315BC1"/>
    <w:rsid w:val="0031682D"/>
    <w:rsid w:val="00317187"/>
    <w:rsid w:val="00320B6E"/>
    <w:rsid w:val="003245EE"/>
    <w:rsid w:val="0032499A"/>
    <w:rsid w:val="00326DCC"/>
    <w:rsid w:val="00326F66"/>
    <w:rsid w:val="00330ADB"/>
    <w:rsid w:val="003341F7"/>
    <w:rsid w:val="00334431"/>
    <w:rsid w:val="00334ABF"/>
    <w:rsid w:val="0034168A"/>
    <w:rsid w:val="00345C2F"/>
    <w:rsid w:val="00345F59"/>
    <w:rsid w:val="00347F4F"/>
    <w:rsid w:val="00347FEC"/>
    <w:rsid w:val="003507B9"/>
    <w:rsid w:val="00351F97"/>
    <w:rsid w:val="003553CF"/>
    <w:rsid w:val="00356F45"/>
    <w:rsid w:val="00360973"/>
    <w:rsid w:val="003660AC"/>
    <w:rsid w:val="00366B74"/>
    <w:rsid w:val="00370C81"/>
    <w:rsid w:val="00373972"/>
    <w:rsid w:val="00373CD0"/>
    <w:rsid w:val="00373FC4"/>
    <w:rsid w:val="00374152"/>
    <w:rsid w:val="003741F8"/>
    <w:rsid w:val="0037746A"/>
    <w:rsid w:val="00381CF1"/>
    <w:rsid w:val="00384264"/>
    <w:rsid w:val="00384328"/>
    <w:rsid w:val="00384E86"/>
    <w:rsid w:val="00394921"/>
    <w:rsid w:val="00396874"/>
    <w:rsid w:val="003A0BB4"/>
    <w:rsid w:val="003A1F6F"/>
    <w:rsid w:val="003A307A"/>
    <w:rsid w:val="003A710A"/>
    <w:rsid w:val="003A7784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5441"/>
    <w:rsid w:val="003C7746"/>
    <w:rsid w:val="003D13ED"/>
    <w:rsid w:val="003D547B"/>
    <w:rsid w:val="003D6FB0"/>
    <w:rsid w:val="003E13EF"/>
    <w:rsid w:val="003E2C22"/>
    <w:rsid w:val="003E31A5"/>
    <w:rsid w:val="003E430F"/>
    <w:rsid w:val="003E58DF"/>
    <w:rsid w:val="003E5B76"/>
    <w:rsid w:val="003E795B"/>
    <w:rsid w:val="003E7B65"/>
    <w:rsid w:val="003F3E75"/>
    <w:rsid w:val="003F42B8"/>
    <w:rsid w:val="004005E9"/>
    <w:rsid w:val="00402F88"/>
    <w:rsid w:val="00404C4C"/>
    <w:rsid w:val="00405C38"/>
    <w:rsid w:val="0040696E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2B"/>
    <w:rsid w:val="00426C79"/>
    <w:rsid w:val="00436A0F"/>
    <w:rsid w:val="00436C38"/>
    <w:rsid w:val="00437150"/>
    <w:rsid w:val="0043750A"/>
    <w:rsid w:val="0043793A"/>
    <w:rsid w:val="0044445B"/>
    <w:rsid w:val="004449B9"/>
    <w:rsid w:val="00445D2E"/>
    <w:rsid w:val="004464C0"/>
    <w:rsid w:val="00446B10"/>
    <w:rsid w:val="00446C2C"/>
    <w:rsid w:val="00451738"/>
    <w:rsid w:val="00452349"/>
    <w:rsid w:val="004550ED"/>
    <w:rsid w:val="00455BC2"/>
    <w:rsid w:val="004610E4"/>
    <w:rsid w:val="0046232F"/>
    <w:rsid w:val="004630F6"/>
    <w:rsid w:val="00467810"/>
    <w:rsid w:val="00470B4F"/>
    <w:rsid w:val="004732E9"/>
    <w:rsid w:val="00475D42"/>
    <w:rsid w:val="00475D7D"/>
    <w:rsid w:val="00481DFC"/>
    <w:rsid w:val="004854BB"/>
    <w:rsid w:val="00494493"/>
    <w:rsid w:val="00494F62"/>
    <w:rsid w:val="00496606"/>
    <w:rsid w:val="00496B85"/>
    <w:rsid w:val="004A349F"/>
    <w:rsid w:val="004A3516"/>
    <w:rsid w:val="004A4036"/>
    <w:rsid w:val="004A6B0D"/>
    <w:rsid w:val="004B35A8"/>
    <w:rsid w:val="004B3BE1"/>
    <w:rsid w:val="004B717E"/>
    <w:rsid w:val="004C20E5"/>
    <w:rsid w:val="004C3750"/>
    <w:rsid w:val="004C4590"/>
    <w:rsid w:val="004C5022"/>
    <w:rsid w:val="004C5B15"/>
    <w:rsid w:val="004C5E4C"/>
    <w:rsid w:val="004D3E52"/>
    <w:rsid w:val="004D6705"/>
    <w:rsid w:val="004D6C2E"/>
    <w:rsid w:val="004D6E32"/>
    <w:rsid w:val="004E0021"/>
    <w:rsid w:val="004E3757"/>
    <w:rsid w:val="004E5E66"/>
    <w:rsid w:val="004E7ADB"/>
    <w:rsid w:val="004F156F"/>
    <w:rsid w:val="004F312B"/>
    <w:rsid w:val="004F38A3"/>
    <w:rsid w:val="004F522C"/>
    <w:rsid w:val="004F6C65"/>
    <w:rsid w:val="004F7C6A"/>
    <w:rsid w:val="00503B4D"/>
    <w:rsid w:val="00504EE9"/>
    <w:rsid w:val="00516D27"/>
    <w:rsid w:val="00520159"/>
    <w:rsid w:val="00521576"/>
    <w:rsid w:val="00522DA5"/>
    <w:rsid w:val="0052407F"/>
    <w:rsid w:val="00524C82"/>
    <w:rsid w:val="005250E6"/>
    <w:rsid w:val="0052796D"/>
    <w:rsid w:val="00531A7F"/>
    <w:rsid w:val="0054163E"/>
    <w:rsid w:val="00541DC6"/>
    <w:rsid w:val="00542D23"/>
    <w:rsid w:val="0054442C"/>
    <w:rsid w:val="00550285"/>
    <w:rsid w:val="00554F65"/>
    <w:rsid w:val="00555455"/>
    <w:rsid w:val="00556B40"/>
    <w:rsid w:val="00556C3A"/>
    <w:rsid w:val="00560350"/>
    <w:rsid w:val="00560F58"/>
    <w:rsid w:val="0056212F"/>
    <w:rsid w:val="00562492"/>
    <w:rsid w:val="005639EA"/>
    <w:rsid w:val="00565746"/>
    <w:rsid w:val="005718DE"/>
    <w:rsid w:val="005724BA"/>
    <w:rsid w:val="00572A20"/>
    <w:rsid w:val="005763BA"/>
    <w:rsid w:val="00576B81"/>
    <w:rsid w:val="00577937"/>
    <w:rsid w:val="00580923"/>
    <w:rsid w:val="00583098"/>
    <w:rsid w:val="005836F8"/>
    <w:rsid w:val="005838DB"/>
    <w:rsid w:val="00583B82"/>
    <w:rsid w:val="00585AD8"/>
    <w:rsid w:val="00587546"/>
    <w:rsid w:val="0058779D"/>
    <w:rsid w:val="00587F6B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47FE"/>
    <w:rsid w:val="005A71BA"/>
    <w:rsid w:val="005B14DE"/>
    <w:rsid w:val="005B3D8C"/>
    <w:rsid w:val="005B4801"/>
    <w:rsid w:val="005B5B60"/>
    <w:rsid w:val="005B5D9C"/>
    <w:rsid w:val="005C0B40"/>
    <w:rsid w:val="005C23A4"/>
    <w:rsid w:val="005C2B79"/>
    <w:rsid w:val="005C37ED"/>
    <w:rsid w:val="005C5D7E"/>
    <w:rsid w:val="005C7389"/>
    <w:rsid w:val="005C771F"/>
    <w:rsid w:val="005C7B06"/>
    <w:rsid w:val="005D1CDF"/>
    <w:rsid w:val="005D2BB7"/>
    <w:rsid w:val="005D5C05"/>
    <w:rsid w:val="005D77AB"/>
    <w:rsid w:val="005D79BB"/>
    <w:rsid w:val="005E0403"/>
    <w:rsid w:val="005E047C"/>
    <w:rsid w:val="005E0BFF"/>
    <w:rsid w:val="005E3988"/>
    <w:rsid w:val="005E4BEE"/>
    <w:rsid w:val="005E61A8"/>
    <w:rsid w:val="005E64FD"/>
    <w:rsid w:val="005F3124"/>
    <w:rsid w:val="005F6419"/>
    <w:rsid w:val="006002FE"/>
    <w:rsid w:val="0060543D"/>
    <w:rsid w:val="006104DD"/>
    <w:rsid w:val="006130B5"/>
    <w:rsid w:val="00617030"/>
    <w:rsid w:val="00617400"/>
    <w:rsid w:val="0062273A"/>
    <w:rsid w:val="00622EE7"/>
    <w:rsid w:val="0062341A"/>
    <w:rsid w:val="00623E5A"/>
    <w:rsid w:val="006251AF"/>
    <w:rsid w:val="006300F0"/>
    <w:rsid w:val="0063144F"/>
    <w:rsid w:val="006322CC"/>
    <w:rsid w:val="00632D29"/>
    <w:rsid w:val="006344D2"/>
    <w:rsid w:val="00634FEA"/>
    <w:rsid w:val="00635AF6"/>
    <w:rsid w:val="00635BB9"/>
    <w:rsid w:val="00636294"/>
    <w:rsid w:val="00641376"/>
    <w:rsid w:val="0064137C"/>
    <w:rsid w:val="006415F4"/>
    <w:rsid w:val="00642238"/>
    <w:rsid w:val="00642C42"/>
    <w:rsid w:val="006440DE"/>
    <w:rsid w:val="0064635D"/>
    <w:rsid w:val="0065119B"/>
    <w:rsid w:val="00651E1D"/>
    <w:rsid w:val="0065231A"/>
    <w:rsid w:val="00653EC7"/>
    <w:rsid w:val="0065495F"/>
    <w:rsid w:val="00656844"/>
    <w:rsid w:val="00664950"/>
    <w:rsid w:val="00664DED"/>
    <w:rsid w:val="00666298"/>
    <w:rsid w:val="00667EDD"/>
    <w:rsid w:val="00670243"/>
    <w:rsid w:val="00672263"/>
    <w:rsid w:val="006723D1"/>
    <w:rsid w:val="00672417"/>
    <w:rsid w:val="00672724"/>
    <w:rsid w:val="0067587B"/>
    <w:rsid w:val="006817DB"/>
    <w:rsid w:val="00683220"/>
    <w:rsid w:val="006839A3"/>
    <w:rsid w:val="00687545"/>
    <w:rsid w:val="00687FA0"/>
    <w:rsid w:val="0069142E"/>
    <w:rsid w:val="006978C1"/>
    <w:rsid w:val="006A1BB4"/>
    <w:rsid w:val="006A3C11"/>
    <w:rsid w:val="006A7262"/>
    <w:rsid w:val="006A79EA"/>
    <w:rsid w:val="006B179D"/>
    <w:rsid w:val="006B33BC"/>
    <w:rsid w:val="006B6C59"/>
    <w:rsid w:val="006B7010"/>
    <w:rsid w:val="006C3095"/>
    <w:rsid w:val="006C3434"/>
    <w:rsid w:val="006C5899"/>
    <w:rsid w:val="006C5C69"/>
    <w:rsid w:val="006D0724"/>
    <w:rsid w:val="006D1119"/>
    <w:rsid w:val="006E1151"/>
    <w:rsid w:val="006E2170"/>
    <w:rsid w:val="006E6311"/>
    <w:rsid w:val="006F3B95"/>
    <w:rsid w:val="006F64B9"/>
    <w:rsid w:val="006F7CF7"/>
    <w:rsid w:val="007012A2"/>
    <w:rsid w:val="00703246"/>
    <w:rsid w:val="007032A3"/>
    <w:rsid w:val="00706269"/>
    <w:rsid w:val="007102A9"/>
    <w:rsid w:val="007108A0"/>
    <w:rsid w:val="00710AC7"/>
    <w:rsid w:val="00711661"/>
    <w:rsid w:val="00714361"/>
    <w:rsid w:val="007143F4"/>
    <w:rsid w:val="007145FF"/>
    <w:rsid w:val="0071576A"/>
    <w:rsid w:val="00715B2A"/>
    <w:rsid w:val="0071639A"/>
    <w:rsid w:val="007313EF"/>
    <w:rsid w:val="00731D28"/>
    <w:rsid w:val="00731E33"/>
    <w:rsid w:val="00737693"/>
    <w:rsid w:val="00742EF1"/>
    <w:rsid w:val="0074484C"/>
    <w:rsid w:val="007450F1"/>
    <w:rsid w:val="00751515"/>
    <w:rsid w:val="007542F8"/>
    <w:rsid w:val="007545D9"/>
    <w:rsid w:val="00754EEB"/>
    <w:rsid w:val="007626B7"/>
    <w:rsid w:val="00762BED"/>
    <w:rsid w:val="00762E39"/>
    <w:rsid w:val="007633BE"/>
    <w:rsid w:val="00763A2C"/>
    <w:rsid w:val="0076717D"/>
    <w:rsid w:val="007736DD"/>
    <w:rsid w:val="00774899"/>
    <w:rsid w:val="0078212B"/>
    <w:rsid w:val="00783CD8"/>
    <w:rsid w:val="00784B86"/>
    <w:rsid w:val="00784DF6"/>
    <w:rsid w:val="00785232"/>
    <w:rsid w:val="0078746B"/>
    <w:rsid w:val="00792064"/>
    <w:rsid w:val="0079222F"/>
    <w:rsid w:val="00792CA0"/>
    <w:rsid w:val="00793689"/>
    <w:rsid w:val="00793937"/>
    <w:rsid w:val="00794025"/>
    <w:rsid w:val="00796606"/>
    <w:rsid w:val="00796C2E"/>
    <w:rsid w:val="007A08B6"/>
    <w:rsid w:val="007A40FA"/>
    <w:rsid w:val="007A4206"/>
    <w:rsid w:val="007A4C91"/>
    <w:rsid w:val="007B08D3"/>
    <w:rsid w:val="007B1381"/>
    <w:rsid w:val="007B186C"/>
    <w:rsid w:val="007B3BDC"/>
    <w:rsid w:val="007B4C68"/>
    <w:rsid w:val="007C085E"/>
    <w:rsid w:val="007C1696"/>
    <w:rsid w:val="007C3ED0"/>
    <w:rsid w:val="007C5971"/>
    <w:rsid w:val="007C6D1D"/>
    <w:rsid w:val="007D0609"/>
    <w:rsid w:val="007D15E2"/>
    <w:rsid w:val="007D4D0A"/>
    <w:rsid w:val="007D669C"/>
    <w:rsid w:val="007E142D"/>
    <w:rsid w:val="007E18D9"/>
    <w:rsid w:val="007E23E9"/>
    <w:rsid w:val="007E2DE7"/>
    <w:rsid w:val="007E2E34"/>
    <w:rsid w:val="007E4ECA"/>
    <w:rsid w:val="007E6241"/>
    <w:rsid w:val="007F084C"/>
    <w:rsid w:val="007F0BE8"/>
    <w:rsid w:val="007F12EE"/>
    <w:rsid w:val="007F1E5C"/>
    <w:rsid w:val="007F3F13"/>
    <w:rsid w:val="007F40BB"/>
    <w:rsid w:val="007F54B9"/>
    <w:rsid w:val="007F62E5"/>
    <w:rsid w:val="00802490"/>
    <w:rsid w:val="00805129"/>
    <w:rsid w:val="0080513E"/>
    <w:rsid w:val="008054D5"/>
    <w:rsid w:val="00806A76"/>
    <w:rsid w:val="00810253"/>
    <w:rsid w:val="0081053E"/>
    <w:rsid w:val="008119BB"/>
    <w:rsid w:val="00811C9D"/>
    <w:rsid w:val="00815208"/>
    <w:rsid w:val="008162CE"/>
    <w:rsid w:val="00816C80"/>
    <w:rsid w:val="00817BE6"/>
    <w:rsid w:val="0082129D"/>
    <w:rsid w:val="00827461"/>
    <w:rsid w:val="008279CD"/>
    <w:rsid w:val="00830775"/>
    <w:rsid w:val="00831A8B"/>
    <w:rsid w:val="00832BBD"/>
    <w:rsid w:val="00833309"/>
    <w:rsid w:val="0083541D"/>
    <w:rsid w:val="00840AC4"/>
    <w:rsid w:val="00841BCD"/>
    <w:rsid w:val="00844924"/>
    <w:rsid w:val="00845446"/>
    <w:rsid w:val="00847263"/>
    <w:rsid w:val="00847264"/>
    <w:rsid w:val="00851A8E"/>
    <w:rsid w:val="0085365B"/>
    <w:rsid w:val="00853AB2"/>
    <w:rsid w:val="00857E88"/>
    <w:rsid w:val="00860B04"/>
    <w:rsid w:val="00867F9B"/>
    <w:rsid w:val="00874E29"/>
    <w:rsid w:val="008826C1"/>
    <w:rsid w:val="00883C0B"/>
    <w:rsid w:val="00883DFD"/>
    <w:rsid w:val="00883E26"/>
    <w:rsid w:val="00890CE0"/>
    <w:rsid w:val="008925E1"/>
    <w:rsid w:val="00894938"/>
    <w:rsid w:val="008955D6"/>
    <w:rsid w:val="008A02A9"/>
    <w:rsid w:val="008A1BF7"/>
    <w:rsid w:val="008A2D57"/>
    <w:rsid w:val="008A3DFF"/>
    <w:rsid w:val="008A4852"/>
    <w:rsid w:val="008A5B0E"/>
    <w:rsid w:val="008B0961"/>
    <w:rsid w:val="008B1284"/>
    <w:rsid w:val="008B4A40"/>
    <w:rsid w:val="008B696C"/>
    <w:rsid w:val="008C3674"/>
    <w:rsid w:val="008C39F7"/>
    <w:rsid w:val="008C3EB2"/>
    <w:rsid w:val="008C43D7"/>
    <w:rsid w:val="008D4136"/>
    <w:rsid w:val="008D5B31"/>
    <w:rsid w:val="008D6F02"/>
    <w:rsid w:val="008D76E4"/>
    <w:rsid w:val="008E0712"/>
    <w:rsid w:val="008E230A"/>
    <w:rsid w:val="008E3053"/>
    <w:rsid w:val="008E32D9"/>
    <w:rsid w:val="008E3F34"/>
    <w:rsid w:val="008E4F7A"/>
    <w:rsid w:val="008F17AE"/>
    <w:rsid w:val="008F3B23"/>
    <w:rsid w:val="008F6B3E"/>
    <w:rsid w:val="0090091A"/>
    <w:rsid w:val="009026D4"/>
    <w:rsid w:val="009042BD"/>
    <w:rsid w:val="00904358"/>
    <w:rsid w:val="00904FE4"/>
    <w:rsid w:val="00911482"/>
    <w:rsid w:val="009127C6"/>
    <w:rsid w:val="00913687"/>
    <w:rsid w:val="00913A36"/>
    <w:rsid w:val="00920BA6"/>
    <w:rsid w:val="00922D1B"/>
    <w:rsid w:val="00923531"/>
    <w:rsid w:val="009238BC"/>
    <w:rsid w:val="00924387"/>
    <w:rsid w:val="0092495D"/>
    <w:rsid w:val="00925F84"/>
    <w:rsid w:val="00926D0A"/>
    <w:rsid w:val="00932C0F"/>
    <w:rsid w:val="00933929"/>
    <w:rsid w:val="00936159"/>
    <w:rsid w:val="0094010A"/>
    <w:rsid w:val="00943E8C"/>
    <w:rsid w:val="009449E3"/>
    <w:rsid w:val="0095141E"/>
    <w:rsid w:val="009537BB"/>
    <w:rsid w:val="00953B72"/>
    <w:rsid w:val="00954B61"/>
    <w:rsid w:val="0095548F"/>
    <w:rsid w:val="00956CA5"/>
    <w:rsid w:val="00961ED4"/>
    <w:rsid w:val="00963B65"/>
    <w:rsid w:val="00963E69"/>
    <w:rsid w:val="00963EE5"/>
    <w:rsid w:val="009705AC"/>
    <w:rsid w:val="00971B27"/>
    <w:rsid w:val="0097356C"/>
    <w:rsid w:val="00973AE0"/>
    <w:rsid w:val="00975993"/>
    <w:rsid w:val="00977E1D"/>
    <w:rsid w:val="00980FB5"/>
    <w:rsid w:val="00982B85"/>
    <w:rsid w:val="00986B9F"/>
    <w:rsid w:val="00992295"/>
    <w:rsid w:val="0099300E"/>
    <w:rsid w:val="00993AA6"/>
    <w:rsid w:val="00997A38"/>
    <w:rsid w:val="009A2587"/>
    <w:rsid w:val="009A3508"/>
    <w:rsid w:val="009A3A2C"/>
    <w:rsid w:val="009A4331"/>
    <w:rsid w:val="009A46DC"/>
    <w:rsid w:val="009A482A"/>
    <w:rsid w:val="009B0573"/>
    <w:rsid w:val="009B4A42"/>
    <w:rsid w:val="009B4D36"/>
    <w:rsid w:val="009B7B4B"/>
    <w:rsid w:val="009B7C21"/>
    <w:rsid w:val="009C1D24"/>
    <w:rsid w:val="009C31F4"/>
    <w:rsid w:val="009C3FC6"/>
    <w:rsid w:val="009C4A82"/>
    <w:rsid w:val="009C6DCF"/>
    <w:rsid w:val="009D2058"/>
    <w:rsid w:val="009D2801"/>
    <w:rsid w:val="009D29D3"/>
    <w:rsid w:val="009D48C3"/>
    <w:rsid w:val="009D5EF4"/>
    <w:rsid w:val="009D6B43"/>
    <w:rsid w:val="009E1A29"/>
    <w:rsid w:val="009E21DF"/>
    <w:rsid w:val="009F6D3C"/>
    <w:rsid w:val="009F70BE"/>
    <w:rsid w:val="009F7CF8"/>
    <w:rsid w:val="00A02281"/>
    <w:rsid w:val="00A02530"/>
    <w:rsid w:val="00A03F21"/>
    <w:rsid w:val="00A043BD"/>
    <w:rsid w:val="00A04992"/>
    <w:rsid w:val="00A06CE5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2A02"/>
    <w:rsid w:val="00A4355E"/>
    <w:rsid w:val="00A45B65"/>
    <w:rsid w:val="00A45C36"/>
    <w:rsid w:val="00A46291"/>
    <w:rsid w:val="00A46D4E"/>
    <w:rsid w:val="00A4797F"/>
    <w:rsid w:val="00A520D9"/>
    <w:rsid w:val="00A629A7"/>
    <w:rsid w:val="00A71709"/>
    <w:rsid w:val="00A71994"/>
    <w:rsid w:val="00A73365"/>
    <w:rsid w:val="00A735D0"/>
    <w:rsid w:val="00A747FD"/>
    <w:rsid w:val="00A772F0"/>
    <w:rsid w:val="00A77567"/>
    <w:rsid w:val="00A85241"/>
    <w:rsid w:val="00A90B78"/>
    <w:rsid w:val="00A92BCD"/>
    <w:rsid w:val="00A9521E"/>
    <w:rsid w:val="00A95C1F"/>
    <w:rsid w:val="00A974EC"/>
    <w:rsid w:val="00AA1B0E"/>
    <w:rsid w:val="00AA226F"/>
    <w:rsid w:val="00AA359C"/>
    <w:rsid w:val="00AA47B6"/>
    <w:rsid w:val="00AA4D39"/>
    <w:rsid w:val="00AA7EB1"/>
    <w:rsid w:val="00AC163B"/>
    <w:rsid w:val="00AC1846"/>
    <w:rsid w:val="00AC1AD5"/>
    <w:rsid w:val="00AC26C6"/>
    <w:rsid w:val="00AC2713"/>
    <w:rsid w:val="00AC2BE4"/>
    <w:rsid w:val="00AC5CA7"/>
    <w:rsid w:val="00AC6058"/>
    <w:rsid w:val="00AC6D94"/>
    <w:rsid w:val="00AC712B"/>
    <w:rsid w:val="00AC76E2"/>
    <w:rsid w:val="00AD1432"/>
    <w:rsid w:val="00AE2444"/>
    <w:rsid w:val="00AE2BA5"/>
    <w:rsid w:val="00AE494E"/>
    <w:rsid w:val="00AE56B1"/>
    <w:rsid w:val="00AE61B2"/>
    <w:rsid w:val="00AE6D09"/>
    <w:rsid w:val="00AF09DD"/>
    <w:rsid w:val="00AF52D1"/>
    <w:rsid w:val="00AF7A7C"/>
    <w:rsid w:val="00B01604"/>
    <w:rsid w:val="00B02070"/>
    <w:rsid w:val="00B05F3A"/>
    <w:rsid w:val="00B073A4"/>
    <w:rsid w:val="00B104A7"/>
    <w:rsid w:val="00B15F66"/>
    <w:rsid w:val="00B20E3C"/>
    <w:rsid w:val="00B21A19"/>
    <w:rsid w:val="00B21D67"/>
    <w:rsid w:val="00B2644D"/>
    <w:rsid w:val="00B34A22"/>
    <w:rsid w:val="00B37824"/>
    <w:rsid w:val="00B37F39"/>
    <w:rsid w:val="00B40295"/>
    <w:rsid w:val="00B408B6"/>
    <w:rsid w:val="00B4274A"/>
    <w:rsid w:val="00B503EE"/>
    <w:rsid w:val="00B50543"/>
    <w:rsid w:val="00B51E66"/>
    <w:rsid w:val="00B542DA"/>
    <w:rsid w:val="00B556A7"/>
    <w:rsid w:val="00B56D86"/>
    <w:rsid w:val="00B57825"/>
    <w:rsid w:val="00B647BD"/>
    <w:rsid w:val="00B7060A"/>
    <w:rsid w:val="00B73862"/>
    <w:rsid w:val="00B73F43"/>
    <w:rsid w:val="00B75BBF"/>
    <w:rsid w:val="00B75F9A"/>
    <w:rsid w:val="00B771A8"/>
    <w:rsid w:val="00B80506"/>
    <w:rsid w:val="00B8386B"/>
    <w:rsid w:val="00B8542E"/>
    <w:rsid w:val="00B867A9"/>
    <w:rsid w:val="00B90702"/>
    <w:rsid w:val="00B91DEB"/>
    <w:rsid w:val="00B9336B"/>
    <w:rsid w:val="00B97C26"/>
    <w:rsid w:val="00BA6B66"/>
    <w:rsid w:val="00BA6E48"/>
    <w:rsid w:val="00BB2DBC"/>
    <w:rsid w:val="00BB3CF1"/>
    <w:rsid w:val="00BB7BBE"/>
    <w:rsid w:val="00BC2C5B"/>
    <w:rsid w:val="00BC44D8"/>
    <w:rsid w:val="00BC79D7"/>
    <w:rsid w:val="00BD0085"/>
    <w:rsid w:val="00BD07D3"/>
    <w:rsid w:val="00BD0821"/>
    <w:rsid w:val="00BE0AF6"/>
    <w:rsid w:val="00BE1260"/>
    <w:rsid w:val="00BE1C70"/>
    <w:rsid w:val="00BE1F03"/>
    <w:rsid w:val="00BE5220"/>
    <w:rsid w:val="00BE548B"/>
    <w:rsid w:val="00BE58A7"/>
    <w:rsid w:val="00BE5A5A"/>
    <w:rsid w:val="00BE7B31"/>
    <w:rsid w:val="00BF0162"/>
    <w:rsid w:val="00BF2218"/>
    <w:rsid w:val="00BF38B4"/>
    <w:rsid w:val="00BF43D6"/>
    <w:rsid w:val="00C00E24"/>
    <w:rsid w:val="00C0426B"/>
    <w:rsid w:val="00C045DF"/>
    <w:rsid w:val="00C056F5"/>
    <w:rsid w:val="00C05CC4"/>
    <w:rsid w:val="00C05FDB"/>
    <w:rsid w:val="00C06520"/>
    <w:rsid w:val="00C06E3B"/>
    <w:rsid w:val="00C11328"/>
    <w:rsid w:val="00C12DEE"/>
    <w:rsid w:val="00C15906"/>
    <w:rsid w:val="00C16252"/>
    <w:rsid w:val="00C16A12"/>
    <w:rsid w:val="00C16BEC"/>
    <w:rsid w:val="00C17C7B"/>
    <w:rsid w:val="00C21C71"/>
    <w:rsid w:val="00C250B7"/>
    <w:rsid w:val="00C26D43"/>
    <w:rsid w:val="00C27001"/>
    <w:rsid w:val="00C275E6"/>
    <w:rsid w:val="00C27E01"/>
    <w:rsid w:val="00C304E5"/>
    <w:rsid w:val="00C30691"/>
    <w:rsid w:val="00C32CC5"/>
    <w:rsid w:val="00C34A96"/>
    <w:rsid w:val="00C3513F"/>
    <w:rsid w:val="00C44743"/>
    <w:rsid w:val="00C45999"/>
    <w:rsid w:val="00C46548"/>
    <w:rsid w:val="00C51155"/>
    <w:rsid w:val="00C574D5"/>
    <w:rsid w:val="00C60157"/>
    <w:rsid w:val="00C6386C"/>
    <w:rsid w:val="00C640E6"/>
    <w:rsid w:val="00C64133"/>
    <w:rsid w:val="00C73858"/>
    <w:rsid w:val="00C73F32"/>
    <w:rsid w:val="00C75A22"/>
    <w:rsid w:val="00C76DC3"/>
    <w:rsid w:val="00C771DD"/>
    <w:rsid w:val="00C77281"/>
    <w:rsid w:val="00C77C05"/>
    <w:rsid w:val="00C8023D"/>
    <w:rsid w:val="00C81C79"/>
    <w:rsid w:val="00C85219"/>
    <w:rsid w:val="00C85A92"/>
    <w:rsid w:val="00C85BF7"/>
    <w:rsid w:val="00C87462"/>
    <w:rsid w:val="00C9593D"/>
    <w:rsid w:val="00C97617"/>
    <w:rsid w:val="00CA08B4"/>
    <w:rsid w:val="00CA180C"/>
    <w:rsid w:val="00CA290F"/>
    <w:rsid w:val="00CA3AEC"/>
    <w:rsid w:val="00CA3B08"/>
    <w:rsid w:val="00CB1EBA"/>
    <w:rsid w:val="00CB22B2"/>
    <w:rsid w:val="00CB7A6C"/>
    <w:rsid w:val="00CC0415"/>
    <w:rsid w:val="00CC3EE2"/>
    <w:rsid w:val="00CC5392"/>
    <w:rsid w:val="00CC59DE"/>
    <w:rsid w:val="00CC6032"/>
    <w:rsid w:val="00CC711F"/>
    <w:rsid w:val="00CD060C"/>
    <w:rsid w:val="00CD17AD"/>
    <w:rsid w:val="00CD43D4"/>
    <w:rsid w:val="00CD5177"/>
    <w:rsid w:val="00CD663D"/>
    <w:rsid w:val="00CD72F1"/>
    <w:rsid w:val="00CD7492"/>
    <w:rsid w:val="00CE3A6B"/>
    <w:rsid w:val="00CE60BD"/>
    <w:rsid w:val="00CE7057"/>
    <w:rsid w:val="00CF07D6"/>
    <w:rsid w:val="00CF1A5B"/>
    <w:rsid w:val="00CF40EB"/>
    <w:rsid w:val="00CF44BC"/>
    <w:rsid w:val="00CF722A"/>
    <w:rsid w:val="00D00211"/>
    <w:rsid w:val="00D00AE6"/>
    <w:rsid w:val="00D00E2B"/>
    <w:rsid w:val="00D0167C"/>
    <w:rsid w:val="00D0211E"/>
    <w:rsid w:val="00D04811"/>
    <w:rsid w:val="00D05A11"/>
    <w:rsid w:val="00D06309"/>
    <w:rsid w:val="00D0635F"/>
    <w:rsid w:val="00D06BE9"/>
    <w:rsid w:val="00D103BA"/>
    <w:rsid w:val="00D12B74"/>
    <w:rsid w:val="00D146CE"/>
    <w:rsid w:val="00D208F6"/>
    <w:rsid w:val="00D25313"/>
    <w:rsid w:val="00D272BC"/>
    <w:rsid w:val="00D27E22"/>
    <w:rsid w:val="00D30F29"/>
    <w:rsid w:val="00D32021"/>
    <w:rsid w:val="00D3227C"/>
    <w:rsid w:val="00D3374B"/>
    <w:rsid w:val="00D34EE6"/>
    <w:rsid w:val="00D351EA"/>
    <w:rsid w:val="00D35F92"/>
    <w:rsid w:val="00D3767B"/>
    <w:rsid w:val="00D40288"/>
    <w:rsid w:val="00D4313C"/>
    <w:rsid w:val="00D43403"/>
    <w:rsid w:val="00D4422C"/>
    <w:rsid w:val="00D44FCB"/>
    <w:rsid w:val="00D4682B"/>
    <w:rsid w:val="00D46F73"/>
    <w:rsid w:val="00D47DD4"/>
    <w:rsid w:val="00D5270B"/>
    <w:rsid w:val="00D55A63"/>
    <w:rsid w:val="00D6081D"/>
    <w:rsid w:val="00D61DDD"/>
    <w:rsid w:val="00D62E71"/>
    <w:rsid w:val="00D6430D"/>
    <w:rsid w:val="00D66188"/>
    <w:rsid w:val="00D67500"/>
    <w:rsid w:val="00D70B19"/>
    <w:rsid w:val="00D722AE"/>
    <w:rsid w:val="00D72BFD"/>
    <w:rsid w:val="00D731F6"/>
    <w:rsid w:val="00D73AFD"/>
    <w:rsid w:val="00D740CA"/>
    <w:rsid w:val="00D740EB"/>
    <w:rsid w:val="00D779CC"/>
    <w:rsid w:val="00D85728"/>
    <w:rsid w:val="00D9051B"/>
    <w:rsid w:val="00D90ABA"/>
    <w:rsid w:val="00D90CB6"/>
    <w:rsid w:val="00D95481"/>
    <w:rsid w:val="00D95FDD"/>
    <w:rsid w:val="00D96408"/>
    <w:rsid w:val="00D97490"/>
    <w:rsid w:val="00D97CE0"/>
    <w:rsid w:val="00DA1FF5"/>
    <w:rsid w:val="00DA256C"/>
    <w:rsid w:val="00DA34F7"/>
    <w:rsid w:val="00DA38C6"/>
    <w:rsid w:val="00DA6A31"/>
    <w:rsid w:val="00DA6B08"/>
    <w:rsid w:val="00DB0CB8"/>
    <w:rsid w:val="00DB0F02"/>
    <w:rsid w:val="00DB2FC6"/>
    <w:rsid w:val="00DB4B3C"/>
    <w:rsid w:val="00DB5459"/>
    <w:rsid w:val="00DC48CF"/>
    <w:rsid w:val="00DC51A4"/>
    <w:rsid w:val="00DC7A13"/>
    <w:rsid w:val="00DD0F68"/>
    <w:rsid w:val="00DE6F7E"/>
    <w:rsid w:val="00DE6F85"/>
    <w:rsid w:val="00DE7D85"/>
    <w:rsid w:val="00DE7F19"/>
    <w:rsid w:val="00DF23D1"/>
    <w:rsid w:val="00DF2997"/>
    <w:rsid w:val="00DF3998"/>
    <w:rsid w:val="00DF537F"/>
    <w:rsid w:val="00DF558D"/>
    <w:rsid w:val="00DF6CB5"/>
    <w:rsid w:val="00E02A78"/>
    <w:rsid w:val="00E04A21"/>
    <w:rsid w:val="00E05C6D"/>
    <w:rsid w:val="00E0710D"/>
    <w:rsid w:val="00E07800"/>
    <w:rsid w:val="00E10BC4"/>
    <w:rsid w:val="00E12037"/>
    <w:rsid w:val="00E135EE"/>
    <w:rsid w:val="00E137A7"/>
    <w:rsid w:val="00E13E25"/>
    <w:rsid w:val="00E1415D"/>
    <w:rsid w:val="00E164A5"/>
    <w:rsid w:val="00E26E37"/>
    <w:rsid w:val="00E27A2A"/>
    <w:rsid w:val="00E31A40"/>
    <w:rsid w:val="00E31CC8"/>
    <w:rsid w:val="00E323E9"/>
    <w:rsid w:val="00E33D96"/>
    <w:rsid w:val="00E34018"/>
    <w:rsid w:val="00E35B5E"/>
    <w:rsid w:val="00E40F25"/>
    <w:rsid w:val="00E42148"/>
    <w:rsid w:val="00E4345E"/>
    <w:rsid w:val="00E437D2"/>
    <w:rsid w:val="00E4574A"/>
    <w:rsid w:val="00E521EC"/>
    <w:rsid w:val="00E55751"/>
    <w:rsid w:val="00E569D7"/>
    <w:rsid w:val="00E5746A"/>
    <w:rsid w:val="00E600DA"/>
    <w:rsid w:val="00E62C83"/>
    <w:rsid w:val="00E64D70"/>
    <w:rsid w:val="00E651E0"/>
    <w:rsid w:val="00E67188"/>
    <w:rsid w:val="00E743DD"/>
    <w:rsid w:val="00E748EF"/>
    <w:rsid w:val="00E75F8F"/>
    <w:rsid w:val="00E7667B"/>
    <w:rsid w:val="00E77512"/>
    <w:rsid w:val="00E8160B"/>
    <w:rsid w:val="00E846F2"/>
    <w:rsid w:val="00E86FFB"/>
    <w:rsid w:val="00E875D6"/>
    <w:rsid w:val="00E91A3E"/>
    <w:rsid w:val="00E924FD"/>
    <w:rsid w:val="00EA2311"/>
    <w:rsid w:val="00EA35FA"/>
    <w:rsid w:val="00EA37C8"/>
    <w:rsid w:val="00EA56F0"/>
    <w:rsid w:val="00EB03BF"/>
    <w:rsid w:val="00EB214B"/>
    <w:rsid w:val="00EB2896"/>
    <w:rsid w:val="00EB3E08"/>
    <w:rsid w:val="00EB40A5"/>
    <w:rsid w:val="00EB6B42"/>
    <w:rsid w:val="00EC0C5D"/>
    <w:rsid w:val="00EC7BC3"/>
    <w:rsid w:val="00ED0B70"/>
    <w:rsid w:val="00ED129D"/>
    <w:rsid w:val="00ED248F"/>
    <w:rsid w:val="00ED4608"/>
    <w:rsid w:val="00ED4A2D"/>
    <w:rsid w:val="00ED7087"/>
    <w:rsid w:val="00ED7600"/>
    <w:rsid w:val="00EE1018"/>
    <w:rsid w:val="00EF0EA4"/>
    <w:rsid w:val="00EF10D2"/>
    <w:rsid w:val="00EF1805"/>
    <w:rsid w:val="00EF6073"/>
    <w:rsid w:val="00EF6409"/>
    <w:rsid w:val="00EF698B"/>
    <w:rsid w:val="00F05C09"/>
    <w:rsid w:val="00F0601B"/>
    <w:rsid w:val="00F12D47"/>
    <w:rsid w:val="00F1362C"/>
    <w:rsid w:val="00F15F72"/>
    <w:rsid w:val="00F244B8"/>
    <w:rsid w:val="00F24D5B"/>
    <w:rsid w:val="00F25280"/>
    <w:rsid w:val="00F31824"/>
    <w:rsid w:val="00F33364"/>
    <w:rsid w:val="00F33BB2"/>
    <w:rsid w:val="00F344A9"/>
    <w:rsid w:val="00F36C95"/>
    <w:rsid w:val="00F414F1"/>
    <w:rsid w:val="00F42867"/>
    <w:rsid w:val="00F42CD5"/>
    <w:rsid w:val="00F46997"/>
    <w:rsid w:val="00F46FFE"/>
    <w:rsid w:val="00F505B1"/>
    <w:rsid w:val="00F508B8"/>
    <w:rsid w:val="00F52057"/>
    <w:rsid w:val="00F61EA5"/>
    <w:rsid w:val="00F65D3D"/>
    <w:rsid w:val="00F66A74"/>
    <w:rsid w:val="00F6749E"/>
    <w:rsid w:val="00F674D9"/>
    <w:rsid w:val="00F72CB1"/>
    <w:rsid w:val="00F73B5D"/>
    <w:rsid w:val="00F762A3"/>
    <w:rsid w:val="00F776DC"/>
    <w:rsid w:val="00F81A1C"/>
    <w:rsid w:val="00F82139"/>
    <w:rsid w:val="00F8215E"/>
    <w:rsid w:val="00F824F5"/>
    <w:rsid w:val="00F836C5"/>
    <w:rsid w:val="00F86E13"/>
    <w:rsid w:val="00F87775"/>
    <w:rsid w:val="00F87BA2"/>
    <w:rsid w:val="00F90FAB"/>
    <w:rsid w:val="00F92B15"/>
    <w:rsid w:val="00F9374D"/>
    <w:rsid w:val="00F94D5B"/>
    <w:rsid w:val="00F94FA3"/>
    <w:rsid w:val="00FA25AF"/>
    <w:rsid w:val="00FA65B4"/>
    <w:rsid w:val="00FB0C06"/>
    <w:rsid w:val="00FB5858"/>
    <w:rsid w:val="00FB7B42"/>
    <w:rsid w:val="00FC039A"/>
    <w:rsid w:val="00FC0D24"/>
    <w:rsid w:val="00FC163F"/>
    <w:rsid w:val="00FC1EA3"/>
    <w:rsid w:val="00FC29B9"/>
    <w:rsid w:val="00FC2A4D"/>
    <w:rsid w:val="00FC6FD3"/>
    <w:rsid w:val="00FD0742"/>
    <w:rsid w:val="00FD139B"/>
    <w:rsid w:val="00FD2834"/>
    <w:rsid w:val="00FE1580"/>
    <w:rsid w:val="00FE305C"/>
    <w:rsid w:val="00FE4CD5"/>
    <w:rsid w:val="00FE5514"/>
    <w:rsid w:val="00FE5A69"/>
    <w:rsid w:val="00FF0301"/>
    <w:rsid w:val="00FF2128"/>
    <w:rsid w:val="00FF2E74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  <w15:docId w15:val="{5DCAB633-D9FA-4290-B574-66E34094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82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?? ??" w:hAnsi="?? ??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ALChar">
    <w:name w:val="TAL Char"/>
    <w:locked/>
    <w:rsid w:val="00B57825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2023-11-03T17:11:00Z</dcterms:created>
  <dcterms:modified xsi:type="dcterms:W3CDTF">2023-11-03T17:11:00Z</dcterms:modified>
</cp:coreProperties>
</file>